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FB2" w:rsidRPr="007A453A" w:rsidRDefault="00BB6FB2" w:rsidP="00BB6FB2">
      <w:pPr>
        <w:pStyle w:val="Heading1"/>
      </w:pPr>
      <w:bookmarkStart w:id="0" w:name="_GoBack"/>
      <w:bookmarkEnd w:id="0"/>
      <w:r>
        <w:t>Easter Communion Liturgy — Inspired by A Song of Faith</w:t>
      </w:r>
    </w:p>
    <w:p w:rsidR="00BB6FB2" w:rsidRPr="00A4611F" w:rsidRDefault="00BB6FB2" w:rsidP="00BB6FB2">
      <w:pPr>
        <w:rPr>
          <w:i/>
        </w:rPr>
      </w:pPr>
      <w:r w:rsidRPr="00A4611F">
        <w:rPr>
          <w:i/>
        </w:rPr>
        <w:t>by Alydia Smith</w:t>
      </w:r>
      <w:r w:rsidR="00150E89">
        <w:rPr>
          <w:i/>
        </w:rPr>
        <w:t xml:space="preserve"> and the Rev. Alison Etter</w:t>
      </w:r>
    </w:p>
    <w:p w:rsidR="00BB6FB2" w:rsidRPr="007A453A" w:rsidRDefault="00BB6FB2" w:rsidP="00BB6FB2">
      <w:pPr>
        <w:pStyle w:val="Heading3"/>
      </w:pPr>
      <w:r>
        <w:t>Introit</w:t>
      </w:r>
      <w:r w:rsidRPr="007A453A">
        <w:t xml:space="preserve"> </w:t>
      </w:r>
    </w:p>
    <w:p w:rsidR="00BB6FB2" w:rsidRPr="007A453A" w:rsidRDefault="00BB6FB2" w:rsidP="00BB6FB2">
      <w:r>
        <w:t>“The Strive I</w:t>
      </w:r>
      <w:r w:rsidRPr="007A453A">
        <w:t>s O’er</w:t>
      </w:r>
      <w:r>
        <w:t>”</w:t>
      </w:r>
      <w:r w:rsidRPr="007A453A">
        <w:tab/>
      </w:r>
      <w:r w:rsidRPr="007A453A">
        <w:tab/>
      </w:r>
      <w:r w:rsidRPr="007A453A">
        <w:tab/>
      </w:r>
      <w:r>
        <w:t>(</w:t>
      </w:r>
      <w:r w:rsidRPr="00A4611F">
        <w:rPr>
          <w:i/>
        </w:rPr>
        <w:t>Voices United</w:t>
      </w:r>
      <w:r w:rsidRPr="007A453A">
        <w:t xml:space="preserve"> </w:t>
      </w:r>
      <w:r>
        <w:t xml:space="preserve">(VU) </w:t>
      </w:r>
      <w:r w:rsidRPr="007A453A">
        <w:t>159</w:t>
      </w:r>
      <w:r>
        <w:t>)</w:t>
      </w:r>
    </w:p>
    <w:p w:rsidR="00BB6FB2" w:rsidRPr="007A453A" w:rsidRDefault="00BB6FB2" w:rsidP="00BB6FB2">
      <w:r>
        <w:t>“Christ I</w:t>
      </w:r>
      <w:r w:rsidRPr="007A453A">
        <w:t>s Risen from the Dead</w:t>
      </w:r>
      <w:r>
        <w:t>”</w:t>
      </w:r>
      <w:r>
        <w:tab/>
        <w:t>(</w:t>
      </w:r>
      <w:r w:rsidRPr="007A453A">
        <w:t>VU 167</w:t>
      </w:r>
      <w:r>
        <w:t>)</w:t>
      </w:r>
    </w:p>
    <w:p w:rsidR="00BB6FB2" w:rsidRPr="007A453A" w:rsidRDefault="00BB6FB2" w:rsidP="00BB6FB2">
      <w:r>
        <w:t>“</w:t>
      </w:r>
      <w:r w:rsidRPr="007A453A">
        <w:t>Now Chri</w:t>
      </w:r>
      <w:r>
        <w:t>st I</w:t>
      </w:r>
      <w:r w:rsidRPr="007A453A">
        <w:t>s Risen</w:t>
      </w:r>
      <w:r>
        <w:t>”</w:t>
      </w:r>
      <w:r w:rsidRPr="007A453A">
        <w:tab/>
      </w:r>
      <w:r w:rsidRPr="007A453A">
        <w:tab/>
      </w:r>
      <w:r w:rsidRPr="007A453A">
        <w:tab/>
      </w:r>
      <w:r>
        <w:t>(</w:t>
      </w:r>
      <w:r w:rsidRPr="007A453A">
        <w:t>VU 172</w:t>
      </w:r>
      <w:r>
        <w:t>)</w:t>
      </w:r>
    </w:p>
    <w:p w:rsidR="00BB6FB2" w:rsidRPr="007A453A" w:rsidRDefault="00BB6FB2" w:rsidP="00BB6FB2">
      <w:r>
        <w:t>“</w:t>
      </w:r>
      <w:r w:rsidRPr="007A453A">
        <w:t>Halle, halle, halle</w:t>
      </w:r>
      <w:r>
        <w:t>”</w:t>
      </w:r>
      <w:r w:rsidRPr="007A453A">
        <w:t xml:space="preserve"> </w:t>
      </w:r>
      <w:r w:rsidRPr="007A453A">
        <w:tab/>
      </w:r>
      <w:r w:rsidRPr="007A453A">
        <w:tab/>
      </w:r>
      <w:r w:rsidRPr="007A453A">
        <w:tab/>
      </w:r>
      <w:r>
        <w:t xml:space="preserve">(VU </w:t>
      </w:r>
      <w:r w:rsidRPr="007A453A">
        <w:t>958</w:t>
      </w:r>
      <w:r>
        <w:t>)</w:t>
      </w:r>
    </w:p>
    <w:p w:rsidR="00BB6FB2" w:rsidRDefault="00BB6FB2" w:rsidP="00BB6FB2">
      <w:pPr>
        <w:pStyle w:val="Heading3"/>
      </w:pPr>
    </w:p>
    <w:p w:rsidR="00BB6FB2" w:rsidRPr="007A453A" w:rsidRDefault="00BB6FB2" w:rsidP="00BB6FB2">
      <w:pPr>
        <w:pStyle w:val="Heading3"/>
      </w:pPr>
      <w:r w:rsidRPr="007A453A">
        <w:t>Call to Worship</w:t>
      </w:r>
    </w:p>
    <w:p w:rsidR="00BB6FB2" w:rsidRPr="007A453A" w:rsidRDefault="00BB6FB2" w:rsidP="00BB6FB2">
      <w:pPr>
        <w:ind w:left="720"/>
      </w:pPr>
      <w:r w:rsidRPr="007A453A">
        <w:t>Christ is risen!</w:t>
      </w:r>
    </w:p>
    <w:p w:rsidR="00BB6FB2" w:rsidRPr="007A453A" w:rsidRDefault="00BB6FB2" w:rsidP="00BB6FB2">
      <w:pPr>
        <w:ind w:left="720"/>
        <w:rPr>
          <w:b/>
        </w:rPr>
      </w:pPr>
      <w:r w:rsidRPr="007A453A">
        <w:rPr>
          <w:b/>
        </w:rPr>
        <w:t>He is risen indeed!</w:t>
      </w:r>
    </w:p>
    <w:p w:rsidR="00BB6FB2" w:rsidRPr="007A453A" w:rsidRDefault="00BB6FB2" w:rsidP="00BB6FB2">
      <w:pPr>
        <w:ind w:left="720"/>
      </w:pPr>
      <w:r w:rsidRPr="007A453A">
        <w:t>Christ is risen!</w:t>
      </w:r>
    </w:p>
    <w:p w:rsidR="00BB6FB2" w:rsidRPr="007A453A" w:rsidRDefault="00BB6FB2" w:rsidP="00BB6FB2">
      <w:pPr>
        <w:ind w:left="720"/>
        <w:rPr>
          <w:b/>
        </w:rPr>
      </w:pPr>
      <w:r w:rsidRPr="007A453A">
        <w:rPr>
          <w:b/>
        </w:rPr>
        <w:t>He is risen indeed!</w:t>
      </w:r>
    </w:p>
    <w:p w:rsidR="00BB6FB2" w:rsidRPr="007A453A" w:rsidRDefault="00BB6FB2" w:rsidP="00BB6FB2">
      <w:pPr>
        <w:ind w:left="720"/>
      </w:pPr>
      <w:r w:rsidRPr="007A453A">
        <w:t>Christ is risen!</w:t>
      </w:r>
    </w:p>
    <w:p w:rsidR="00BB6FB2" w:rsidRPr="007A453A" w:rsidRDefault="00BB6FB2" w:rsidP="00BB6FB2">
      <w:pPr>
        <w:ind w:left="720"/>
        <w:rPr>
          <w:b/>
        </w:rPr>
      </w:pPr>
      <w:r w:rsidRPr="007A453A">
        <w:rPr>
          <w:b/>
        </w:rPr>
        <w:t>He is risen indeed!</w:t>
      </w:r>
    </w:p>
    <w:p w:rsidR="00BB6FB2" w:rsidRPr="007A453A" w:rsidRDefault="00BB6FB2" w:rsidP="00BB6FB2">
      <w:pPr>
        <w:ind w:left="720"/>
        <w:rPr>
          <w:b/>
        </w:rPr>
      </w:pPr>
      <w:r w:rsidRPr="007A453A">
        <w:rPr>
          <w:b/>
        </w:rPr>
        <w:t xml:space="preserve">Hallelujah! </w:t>
      </w:r>
    </w:p>
    <w:p w:rsidR="00BB6FB2" w:rsidRPr="007A453A" w:rsidRDefault="00BB6FB2" w:rsidP="00BB6FB2">
      <w:pPr>
        <w:rPr>
          <w:rFonts w:ascii="Calibri" w:hAnsi="Calibri" w:cs="Calibri"/>
          <w:b/>
        </w:rPr>
      </w:pPr>
    </w:p>
    <w:p w:rsidR="00BB6FB2" w:rsidRPr="007A453A" w:rsidRDefault="00BB6FB2" w:rsidP="00BB6FB2">
      <w:pPr>
        <w:pStyle w:val="Heading3"/>
      </w:pPr>
      <w:r w:rsidRPr="007A453A">
        <w:t>Lighting of the Christ Candle</w:t>
      </w:r>
    </w:p>
    <w:p w:rsidR="00BB6FB2" w:rsidRDefault="00BB6FB2" w:rsidP="00BB6FB2">
      <w:pPr>
        <w:ind w:left="720"/>
      </w:pPr>
      <w:r>
        <w:t>The Risen Christ lives today!</w:t>
      </w:r>
    </w:p>
    <w:p w:rsidR="00BB6FB2" w:rsidRPr="005D504D" w:rsidRDefault="00BB6FB2" w:rsidP="00BB6FB2">
      <w:pPr>
        <w:ind w:left="720"/>
        <w:rPr>
          <w:b/>
        </w:rPr>
      </w:pPr>
      <w:r w:rsidRPr="005D504D">
        <w:rPr>
          <w:b/>
        </w:rPr>
        <w:t>We are witnesses to these things.</w:t>
      </w:r>
    </w:p>
    <w:p w:rsidR="00BB6FB2" w:rsidRDefault="00BB6FB2" w:rsidP="00BB6FB2">
      <w:pPr>
        <w:ind w:left="720"/>
      </w:pPr>
      <w:r>
        <w:t>We sing praise to God incarnate.</w:t>
      </w:r>
    </w:p>
    <w:p w:rsidR="00BB6FB2" w:rsidRPr="005D504D" w:rsidRDefault="00BB6FB2" w:rsidP="00BB6FB2">
      <w:pPr>
        <w:ind w:left="720"/>
        <w:rPr>
          <w:b/>
        </w:rPr>
      </w:pPr>
      <w:r w:rsidRPr="005D504D">
        <w:rPr>
          <w:b/>
        </w:rPr>
        <w:t>May his love burn within us!</w:t>
      </w:r>
    </w:p>
    <w:p w:rsidR="00BB6FB2" w:rsidRPr="005D504D" w:rsidRDefault="00BB6FB2" w:rsidP="00BB6FB2">
      <w:pPr>
        <w:rPr>
          <w:rFonts w:ascii="Calibri" w:hAnsi="Calibri" w:cs="Calibri"/>
        </w:rPr>
      </w:pPr>
    </w:p>
    <w:p w:rsidR="00BB6FB2" w:rsidRDefault="00BB6FB2" w:rsidP="00BB6FB2">
      <w:pPr>
        <w:pStyle w:val="Heading3"/>
        <w:rPr>
          <w:rFonts w:ascii="Calibri" w:hAnsi="Calibri" w:cs="Calibri"/>
        </w:rPr>
      </w:pPr>
      <w:r w:rsidRPr="00A4611F">
        <w:rPr>
          <w:rStyle w:val="Heading4Char"/>
          <w:sz w:val="24"/>
        </w:rPr>
        <w:t>Sung Response</w:t>
      </w:r>
      <w:r w:rsidRPr="007A453A">
        <w:rPr>
          <w:rFonts w:ascii="Calibri" w:hAnsi="Calibri" w:cs="Calibri"/>
        </w:rPr>
        <w:t xml:space="preserve"> </w:t>
      </w:r>
    </w:p>
    <w:p w:rsidR="00BB6FB2" w:rsidRPr="007A453A" w:rsidRDefault="00BB6FB2" w:rsidP="00BB6FB2">
      <w:pPr>
        <w:ind w:left="720"/>
      </w:pPr>
      <w:r w:rsidRPr="007A453A">
        <w:t>(sung to the tune of VU 167)</w:t>
      </w:r>
    </w:p>
    <w:p w:rsidR="00BB6FB2" w:rsidRPr="007A453A" w:rsidRDefault="00BB6FB2" w:rsidP="00BB6FB2">
      <w:pPr>
        <w:ind w:left="720"/>
      </w:pPr>
      <w:r w:rsidRPr="0060663F">
        <w:rPr>
          <w:b/>
        </w:rPr>
        <w:t>Hallelujah, hal-le-e-lu-jah, halle, hallelujah!</w:t>
      </w:r>
      <w:r w:rsidRPr="007A453A">
        <w:t xml:space="preserve"> (x2)</w:t>
      </w:r>
    </w:p>
    <w:p w:rsidR="00BB6FB2" w:rsidRPr="007A453A" w:rsidRDefault="00BB6FB2" w:rsidP="00BB6FB2">
      <w:pPr>
        <w:ind w:left="720"/>
      </w:pPr>
      <w:r w:rsidRPr="0060663F">
        <w:rPr>
          <w:b/>
        </w:rPr>
        <w:t>Hal–le, hal-le-lu-jah, halle, hallelujah</w:t>
      </w:r>
      <w:r w:rsidRPr="007A453A">
        <w:t xml:space="preserve"> (x2)</w:t>
      </w:r>
    </w:p>
    <w:p w:rsidR="00BB6FB2" w:rsidRPr="007A453A" w:rsidRDefault="00BB6FB2" w:rsidP="00BB6FB2">
      <w:pPr>
        <w:ind w:left="720"/>
      </w:pPr>
    </w:p>
    <w:p w:rsidR="00BB6FB2" w:rsidRPr="005D504D" w:rsidRDefault="00BB6FB2" w:rsidP="00BB6FB2">
      <w:pPr>
        <w:ind w:left="720"/>
        <w:rPr>
          <w:i/>
        </w:rPr>
      </w:pPr>
      <w:r>
        <w:rPr>
          <w:i/>
        </w:rPr>
        <w:t>o</w:t>
      </w:r>
      <w:r w:rsidRPr="005D504D">
        <w:rPr>
          <w:i/>
        </w:rPr>
        <w:t>r</w:t>
      </w:r>
    </w:p>
    <w:p w:rsidR="00BB6FB2" w:rsidRPr="007A453A" w:rsidRDefault="00BB6FB2" w:rsidP="00BB6FB2">
      <w:pPr>
        <w:ind w:left="720"/>
      </w:pPr>
    </w:p>
    <w:p w:rsidR="00BB6FB2" w:rsidRPr="007A453A" w:rsidRDefault="00BB6FB2" w:rsidP="00BB6FB2">
      <w:pPr>
        <w:ind w:left="720"/>
      </w:pPr>
      <w:r>
        <w:t>“</w:t>
      </w:r>
      <w:r w:rsidRPr="007A453A">
        <w:t>Hallelujah</w:t>
      </w:r>
      <w:r>
        <w:t>”</w:t>
      </w:r>
      <w:r w:rsidRPr="007A453A">
        <w:tab/>
      </w:r>
      <w:r w:rsidRPr="007A453A">
        <w:tab/>
      </w:r>
      <w:r w:rsidRPr="007A453A">
        <w:tab/>
      </w:r>
      <w:r w:rsidRPr="007A453A">
        <w:tab/>
      </w:r>
      <w:r>
        <w:t>(</w:t>
      </w:r>
      <w:r w:rsidRPr="003D1C0E">
        <w:rPr>
          <w:i/>
        </w:rPr>
        <w:t>More Voices</w:t>
      </w:r>
      <w:r w:rsidRPr="007A453A">
        <w:t xml:space="preserve"> </w:t>
      </w:r>
      <w:r>
        <w:t>(MV)</w:t>
      </w:r>
      <w:r w:rsidRPr="007A453A">
        <w:t xml:space="preserve"> 32</w:t>
      </w:r>
      <w:r>
        <w:t>)</w:t>
      </w:r>
    </w:p>
    <w:p w:rsidR="00BB6FB2" w:rsidRPr="005D504D" w:rsidRDefault="00BB6FB2" w:rsidP="00BB6FB2">
      <w:pPr>
        <w:ind w:left="720"/>
        <w:rPr>
          <w:i/>
        </w:rPr>
      </w:pPr>
      <w:r>
        <w:t>“</w:t>
      </w:r>
      <w:r w:rsidRPr="007A453A">
        <w:t>Alleluia</w:t>
      </w:r>
      <w:r>
        <w:t>”</w:t>
      </w:r>
      <w:r w:rsidRPr="007A453A">
        <w:tab/>
      </w:r>
      <w:r w:rsidRPr="007A453A">
        <w:tab/>
      </w:r>
      <w:r w:rsidRPr="007A453A">
        <w:tab/>
      </w:r>
      <w:r w:rsidRPr="007A453A">
        <w:tab/>
      </w:r>
      <w:r>
        <w:t>(</w:t>
      </w:r>
      <w:r w:rsidRPr="007A453A">
        <w:t>MV 50, 52, 54</w:t>
      </w:r>
      <w:r>
        <w:t>)</w:t>
      </w:r>
    </w:p>
    <w:p w:rsidR="00BB6FB2" w:rsidRDefault="00BB6FB2" w:rsidP="00BB6FB2">
      <w:pPr>
        <w:ind w:left="720"/>
      </w:pPr>
      <w:r>
        <w:t>“</w:t>
      </w:r>
      <w:r w:rsidRPr="007A453A">
        <w:t>Alleluia, Praise to God</w:t>
      </w:r>
      <w:r>
        <w:t>”</w:t>
      </w:r>
      <w:r>
        <w:tab/>
      </w:r>
      <w:r>
        <w:tab/>
        <w:t xml:space="preserve">(MV </w:t>
      </w:r>
      <w:r w:rsidRPr="007A453A">
        <w:t>59</w:t>
      </w:r>
      <w:r>
        <w:t>)</w:t>
      </w:r>
    </w:p>
    <w:p w:rsidR="00BB6FB2" w:rsidRPr="007A453A" w:rsidRDefault="00BB6FB2" w:rsidP="00BB6FB2">
      <w:pPr>
        <w:rPr>
          <w:rFonts w:ascii="Calibri" w:hAnsi="Calibri" w:cs="Calibri"/>
          <w:b/>
        </w:rPr>
      </w:pPr>
    </w:p>
    <w:p w:rsidR="00BB6FB2" w:rsidRPr="007A453A" w:rsidRDefault="00BB6FB2" w:rsidP="00BB6FB2">
      <w:pPr>
        <w:pStyle w:val="Heading3"/>
      </w:pPr>
      <w:r w:rsidRPr="007A453A">
        <w:t>Opening Prayer</w:t>
      </w:r>
    </w:p>
    <w:p w:rsidR="00BB6FB2" w:rsidRPr="003F2812" w:rsidRDefault="00BB6FB2" w:rsidP="00BB6FB2">
      <w:pPr>
        <w:rPr>
          <w:b/>
        </w:rPr>
      </w:pPr>
      <w:r w:rsidRPr="003F2812">
        <w:rPr>
          <w:b/>
        </w:rPr>
        <w:t xml:space="preserve">God of grace and power, </w:t>
      </w:r>
    </w:p>
    <w:p w:rsidR="00BB6FB2" w:rsidRPr="003F2812" w:rsidRDefault="00BB6FB2" w:rsidP="00BB6FB2">
      <w:pPr>
        <w:rPr>
          <w:b/>
        </w:rPr>
      </w:pPr>
      <w:r w:rsidRPr="003F2812">
        <w:rPr>
          <w:b/>
        </w:rPr>
        <w:t>we have longed and prepared for this joyous day:</w:t>
      </w:r>
    </w:p>
    <w:p w:rsidR="00BB6FB2" w:rsidRPr="003F2812" w:rsidRDefault="00BB6FB2" w:rsidP="00BB6FB2">
      <w:pPr>
        <w:ind w:left="720"/>
        <w:rPr>
          <w:b/>
        </w:rPr>
      </w:pPr>
      <w:r w:rsidRPr="003F2812">
        <w:rPr>
          <w:b/>
        </w:rPr>
        <w:t>on Ash Wednesday we humbled ourselves before you,</w:t>
      </w:r>
    </w:p>
    <w:p w:rsidR="00BB6FB2" w:rsidRPr="003F2812" w:rsidRDefault="00BB6FB2" w:rsidP="00BB6FB2">
      <w:pPr>
        <w:ind w:left="720"/>
        <w:rPr>
          <w:b/>
        </w:rPr>
      </w:pPr>
      <w:r w:rsidRPr="003F2812">
        <w:rPr>
          <w:b/>
        </w:rPr>
        <w:t>on Maundy Thursday we learnt a new commandment,</w:t>
      </w:r>
    </w:p>
    <w:p w:rsidR="00BB6FB2" w:rsidRPr="003F2812" w:rsidRDefault="00BB6FB2" w:rsidP="00BB6FB2">
      <w:pPr>
        <w:ind w:left="720"/>
        <w:rPr>
          <w:b/>
        </w:rPr>
      </w:pPr>
      <w:r w:rsidRPr="003F2812">
        <w:rPr>
          <w:b/>
        </w:rPr>
        <w:t>on Good Friday we cried at the foot of the cross,</w:t>
      </w:r>
    </w:p>
    <w:p w:rsidR="00BB6FB2" w:rsidRPr="003F2812" w:rsidRDefault="00BB6FB2" w:rsidP="00BB6FB2">
      <w:pPr>
        <w:ind w:left="720"/>
        <w:rPr>
          <w:b/>
        </w:rPr>
      </w:pPr>
      <w:r w:rsidRPr="003F2812">
        <w:rPr>
          <w:b/>
        </w:rPr>
        <w:t>on Holy Saturday we kept vigil,</w:t>
      </w:r>
    </w:p>
    <w:p w:rsidR="00BB6FB2" w:rsidRPr="003F2812" w:rsidRDefault="00BB6FB2" w:rsidP="00BB6FB2">
      <w:pPr>
        <w:ind w:left="720"/>
        <w:rPr>
          <w:b/>
        </w:rPr>
      </w:pPr>
      <w:r w:rsidRPr="003F2812">
        <w:rPr>
          <w:b/>
        </w:rPr>
        <w:t>and on this Blessed Sunday we rejoice in the risen power of love, hope, and new life.</w:t>
      </w:r>
    </w:p>
    <w:p w:rsidR="00BB6FB2" w:rsidRPr="003F2812" w:rsidRDefault="00BB6FB2" w:rsidP="00BB6FB2">
      <w:pPr>
        <w:rPr>
          <w:b/>
        </w:rPr>
      </w:pPr>
      <w:r w:rsidRPr="003F2812">
        <w:rPr>
          <w:b/>
        </w:rPr>
        <w:t xml:space="preserve">Make this rising real in our own lives. </w:t>
      </w:r>
    </w:p>
    <w:p w:rsidR="00BB6FB2" w:rsidRPr="003F2812" w:rsidRDefault="00BB6FB2" w:rsidP="00BB6FB2">
      <w:pPr>
        <w:rPr>
          <w:b/>
        </w:rPr>
      </w:pPr>
      <w:r w:rsidRPr="003F2812">
        <w:rPr>
          <w:b/>
        </w:rPr>
        <w:lastRenderedPageBreak/>
        <w:t xml:space="preserve">Let us be people of love, hope, and new life. </w:t>
      </w:r>
    </w:p>
    <w:p w:rsidR="00BB6FB2" w:rsidRPr="003F2812" w:rsidRDefault="00BB6FB2" w:rsidP="00BB6FB2">
      <w:pPr>
        <w:rPr>
          <w:b/>
        </w:rPr>
      </w:pPr>
      <w:r w:rsidRPr="003F2812">
        <w:rPr>
          <w:b/>
        </w:rPr>
        <w:t xml:space="preserve">Let us be people of joy. </w:t>
      </w:r>
    </w:p>
    <w:p w:rsidR="00BB6FB2" w:rsidRPr="003F2812" w:rsidRDefault="00BB6FB2" w:rsidP="00BB6FB2">
      <w:pPr>
        <w:rPr>
          <w:b/>
        </w:rPr>
      </w:pPr>
      <w:r w:rsidRPr="003F2812">
        <w:rPr>
          <w:b/>
        </w:rPr>
        <w:t xml:space="preserve">In Jesus’ name. </w:t>
      </w:r>
    </w:p>
    <w:p w:rsidR="00BB6FB2" w:rsidRPr="003F2812" w:rsidRDefault="00BB6FB2" w:rsidP="00BB6FB2">
      <w:pPr>
        <w:rPr>
          <w:b/>
        </w:rPr>
      </w:pPr>
      <w:r w:rsidRPr="003F2812">
        <w:rPr>
          <w:b/>
        </w:rPr>
        <w:t xml:space="preserve">Amen. </w:t>
      </w:r>
    </w:p>
    <w:p w:rsidR="00BB6FB2" w:rsidRPr="007A453A" w:rsidRDefault="00BB6FB2" w:rsidP="00BB6FB2"/>
    <w:p w:rsidR="00BB6FB2" w:rsidRPr="007A453A" w:rsidRDefault="00BB6FB2" w:rsidP="00BB6FB2">
      <w:pPr>
        <w:pStyle w:val="Heading3"/>
      </w:pPr>
      <w:r w:rsidRPr="007A453A">
        <w:t xml:space="preserve">Hymn </w:t>
      </w:r>
    </w:p>
    <w:p w:rsidR="00BB6FB2" w:rsidRPr="007A453A" w:rsidRDefault="00BB6FB2" w:rsidP="00BB6FB2">
      <w:pPr>
        <w:ind w:left="720"/>
      </w:pPr>
      <w:r>
        <w:t>“</w:t>
      </w:r>
      <w:r w:rsidRPr="007A453A">
        <w:t>Jesus Christ is Risen Today!</w:t>
      </w:r>
      <w:r>
        <w:t>”</w:t>
      </w:r>
      <w:r w:rsidRPr="007A453A">
        <w:t xml:space="preserve"> </w:t>
      </w:r>
      <w:r w:rsidRPr="007A453A">
        <w:tab/>
      </w:r>
      <w:r w:rsidRPr="007A453A">
        <w:tab/>
      </w:r>
      <w:r>
        <w:t>(</w:t>
      </w:r>
      <w:r w:rsidRPr="007A453A">
        <w:t>VU</w:t>
      </w:r>
      <w:r>
        <w:t xml:space="preserve"> </w:t>
      </w:r>
      <w:r w:rsidRPr="007A453A">
        <w:t>155</w:t>
      </w:r>
      <w:r>
        <w:t>)</w:t>
      </w:r>
    </w:p>
    <w:p w:rsidR="00BB6FB2" w:rsidRPr="007A453A" w:rsidRDefault="00BB6FB2" w:rsidP="00BB6FB2">
      <w:pPr>
        <w:ind w:left="720"/>
      </w:pPr>
      <w:r>
        <w:t>“</w:t>
      </w:r>
      <w:r w:rsidRPr="007A453A">
        <w:t>Christ is Alive</w:t>
      </w:r>
      <w:r>
        <w:t>”</w:t>
      </w:r>
      <w:r>
        <w:tab/>
      </w:r>
      <w:r>
        <w:tab/>
      </w:r>
      <w:r>
        <w:tab/>
      </w:r>
      <w:r>
        <w:tab/>
        <w:t>(</w:t>
      </w:r>
      <w:r w:rsidRPr="007A453A">
        <w:t>VU</w:t>
      </w:r>
      <w:r>
        <w:t xml:space="preserve"> </w:t>
      </w:r>
      <w:r w:rsidRPr="007A453A">
        <w:t>158</w:t>
      </w:r>
      <w:r>
        <w:t>)</w:t>
      </w:r>
    </w:p>
    <w:p w:rsidR="00BB6FB2" w:rsidRPr="007A453A" w:rsidRDefault="00BB6FB2" w:rsidP="00BB6FB2">
      <w:pPr>
        <w:ind w:left="720"/>
      </w:pPr>
      <w:r>
        <w:t>“Hail, Glad Festival Day”</w:t>
      </w:r>
      <w:r>
        <w:tab/>
      </w:r>
      <w:r>
        <w:tab/>
      </w:r>
      <w:r>
        <w:tab/>
        <w:t>(VU 163)</w:t>
      </w:r>
    </w:p>
    <w:p w:rsidR="00BB6FB2" w:rsidRPr="007A453A" w:rsidRDefault="00BB6FB2" w:rsidP="00BB6FB2">
      <w:pPr>
        <w:ind w:left="720"/>
      </w:pPr>
      <w:r>
        <w:t>“</w:t>
      </w:r>
      <w:r w:rsidRPr="007A453A">
        <w:t>Good Christians All, Rejoice and Sing</w:t>
      </w:r>
      <w:r>
        <w:t>”</w:t>
      </w:r>
      <w:r w:rsidRPr="007A453A">
        <w:tab/>
      </w:r>
      <w:r>
        <w:t>(</w:t>
      </w:r>
      <w:r w:rsidRPr="007A453A">
        <w:t>VU</w:t>
      </w:r>
      <w:r>
        <w:t xml:space="preserve"> </w:t>
      </w:r>
      <w:r w:rsidRPr="007A453A">
        <w:t>169</w:t>
      </w:r>
      <w:r>
        <w:t>)</w:t>
      </w:r>
    </w:p>
    <w:p w:rsidR="00BB6FB2" w:rsidRPr="007A453A" w:rsidRDefault="00BB6FB2" w:rsidP="00BB6FB2">
      <w:pPr>
        <w:ind w:firstLine="720"/>
      </w:pPr>
      <w:r>
        <w:t>“</w:t>
      </w:r>
      <w:r w:rsidRPr="007A453A">
        <w:t>O Sons and Daughters, Let Us Sing</w:t>
      </w:r>
      <w:r>
        <w:t>”</w:t>
      </w:r>
      <w:r w:rsidRPr="007A453A">
        <w:tab/>
      </w:r>
      <w:r>
        <w:t>(</w:t>
      </w:r>
      <w:r w:rsidRPr="007A453A">
        <w:t>VU 170</w:t>
      </w:r>
      <w:r>
        <w:t>)</w:t>
      </w:r>
    </w:p>
    <w:p w:rsidR="00BB6FB2" w:rsidRPr="007A453A" w:rsidRDefault="00BB6FB2" w:rsidP="00BB6FB2"/>
    <w:p w:rsidR="00BB6FB2" w:rsidRPr="007A453A" w:rsidRDefault="00BB6FB2" w:rsidP="00BB6FB2">
      <w:pPr>
        <w:pStyle w:val="Heading3"/>
      </w:pPr>
      <w:r w:rsidRPr="007A453A">
        <w:t>Prayer of Confession</w:t>
      </w:r>
    </w:p>
    <w:p w:rsidR="00BB6FB2" w:rsidRPr="007A453A" w:rsidRDefault="00BB6FB2" w:rsidP="00BB6FB2">
      <w:r w:rsidRPr="007A453A">
        <w:t>God of grace,</w:t>
      </w:r>
    </w:p>
    <w:p w:rsidR="00BB6FB2" w:rsidRPr="007A453A" w:rsidRDefault="00BB6FB2" w:rsidP="00BB6FB2">
      <w:r>
        <w:t>despair, pain, and fear are part of life;</w:t>
      </w:r>
      <w:r w:rsidRPr="007A453A">
        <w:t xml:space="preserve"> </w:t>
      </w:r>
    </w:p>
    <w:p w:rsidR="00BB6FB2" w:rsidRPr="007A453A" w:rsidRDefault="00BB6FB2" w:rsidP="00BB6FB2">
      <w:r>
        <w:t>s</w:t>
      </w:r>
      <w:r w:rsidRPr="007A453A">
        <w:t xml:space="preserve">ometimes we let them guide us. </w:t>
      </w:r>
    </w:p>
    <w:p w:rsidR="00BB6FB2" w:rsidRDefault="00BB6FB2" w:rsidP="00BB6FB2">
      <w:r>
        <w:t>Sometimes we</w:t>
      </w:r>
      <w:r w:rsidRPr="007A453A">
        <w:t xml:space="preserve"> let them hol</w:t>
      </w:r>
      <w:r>
        <w:t xml:space="preserve">d us back from living your way, </w:t>
      </w:r>
    </w:p>
    <w:p w:rsidR="00BB6FB2" w:rsidRPr="007A453A" w:rsidRDefault="00BB6FB2" w:rsidP="00BB6FB2">
      <w:r>
        <w:t>and w</w:t>
      </w:r>
      <w:r w:rsidRPr="007A453A">
        <w:t xml:space="preserve">e lose sight of your strong love. </w:t>
      </w:r>
    </w:p>
    <w:p w:rsidR="00BB6FB2" w:rsidRPr="007A453A" w:rsidRDefault="00BB6FB2" w:rsidP="00BB6FB2">
      <w:r w:rsidRPr="007A453A">
        <w:t xml:space="preserve">Help us be a brave and holy people, </w:t>
      </w:r>
    </w:p>
    <w:p w:rsidR="00BB6FB2" w:rsidRPr="007A453A" w:rsidRDefault="00BB6FB2" w:rsidP="00BB6FB2">
      <w:r w:rsidRPr="007A453A">
        <w:t xml:space="preserve">living beyond fear. </w:t>
      </w:r>
    </w:p>
    <w:p w:rsidR="00BB6FB2" w:rsidRPr="007A453A" w:rsidRDefault="00BB6FB2" w:rsidP="00BB6FB2">
      <w:r w:rsidRPr="007A453A">
        <w:t>Teach us to trust in you</w:t>
      </w:r>
      <w:r>
        <w:t>r steadfast love</w:t>
      </w:r>
      <w:r w:rsidRPr="007A453A">
        <w:t>.</w:t>
      </w:r>
    </w:p>
    <w:p w:rsidR="00BB6FB2" w:rsidRDefault="00BB6FB2" w:rsidP="00BB6FB2">
      <w:r>
        <w:t>Amen.</w:t>
      </w:r>
    </w:p>
    <w:p w:rsidR="00BB6FB2" w:rsidRPr="007A453A" w:rsidRDefault="00BB6FB2" w:rsidP="00BB6FB2"/>
    <w:p w:rsidR="00BB6FB2" w:rsidRPr="007A453A" w:rsidRDefault="00BB6FB2" w:rsidP="00BB6FB2">
      <w:pPr>
        <w:pStyle w:val="Heading3"/>
      </w:pPr>
      <w:r w:rsidRPr="007A453A">
        <w:t>Words of Assurance</w:t>
      </w:r>
    </w:p>
    <w:p w:rsidR="00BB6FB2" w:rsidRPr="007A453A" w:rsidRDefault="00BB6FB2" w:rsidP="00BB6FB2">
      <w:r w:rsidRPr="007A453A">
        <w:t xml:space="preserve">This is the good news: </w:t>
      </w:r>
    </w:p>
    <w:p w:rsidR="00BB6FB2" w:rsidRDefault="00BB6FB2" w:rsidP="00BB6FB2">
      <w:pPr>
        <w:ind w:left="720"/>
      </w:pPr>
      <w:r w:rsidRPr="007A453A">
        <w:t xml:space="preserve">God </w:t>
      </w:r>
      <w:r>
        <w:t>raised Jesus from death,</w:t>
      </w:r>
    </w:p>
    <w:p w:rsidR="00BB6FB2" w:rsidRDefault="00BB6FB2" w:rsidP="00BB6FB2">
      <w:pPr>
        <w:ind w:left="720"/>
      </w:pPr>
      <w:r>
        <w:t>turning sorrow into joy and</w:t>
      </w:r>
    </w:p>
    <w:p w:rsidR="00BB6FB2" w:rsidRPr="007A453A" w:rsidRDefault="00BB6FB2" w:rsidP="00BB6FB2">
      <w:pPr>
        <w:ind w:left="720"/>
      </w:pPr>
      <w:r>
        <w:t>despair into hope.</w:t>
      </w:r>
    </w:p>
    <w:p w:rsidR="00BB6FB2" w:rsidRPr="007A453A" w:rsidRDefault="00BB6FB2" w:rsidP="00BB6FB2">
      <w:pPr>
        <w:ind w:left="720"/>
      </w:pPr>
      <w:r w:rsidRPr="007A453A">
        <w:t>Hallelujah!</w:t>
      </w:r>
    </w:p>
    <w:p w:rsidR="00BB6FB2" w:rsidRPr="007A453A" w:rsidRDefault="00BB6FB2" w:rsidP="00BB6FB2"/>
    <w:p w:rsidR="00BB6FB2" w:rsidRPr="007A453A" w:rsidRDefault="00BB6FB2" w:rsidP="00BB6FB2">
      <w:pPr>
        <w:pStyle w:val="Heading3"/>
      </w:pPr>
      <w:r w:rsidRPr="007A453A">
        <w:t xml:space="preserve">Anthem </w:t>
      </w:r>
    </w:p>
    <w:p w:rsidR="00BB6FB2" w:rsidRPr="007A453A" w:rsidRDefault="00BB6FB2" w:rsidP="00BB6FB2">
      <w:pPr>
        <w:rPr>
          <w:rFonts w:ascii="Calibri" w:hAnsi="Calibri" w:cs="Calibri"/>
        </w:rPr>
      </w:pPr>
    </w:p>
    <w:p w:rsidR="00BB6FB2" w:rsidRPr="007A453A" w:rsidRDefault="00BB6FB2" w:rsidP="00BB6FB2">
      <w:pPr>
        <w:pStyle w:val="Heading3"/>
      </w:pPr>
      <w:r w:rsidRPr="007A453A">
        <w:t>A Time with the Children</w:t>
      </w:r>
    </w:p>
    <w:p w:rsidR="00BB6FB2" w:rsidRPr="0097100E" w:rsidRDefault="00BB6FB2" w:rsidP="00BB6FB2">
      <w:pPr>
        <w:pStyle w:val="Heading5"/>
      </w:pPr>
      <w:r>
        <w:t>Making an Easter Tree or Mural</w:t>
      </w:r>
    </w:p>
    <w:p w:rsidR="00BB6FB2" w:rsidRPr="007A453A" w:rsidRDefault="00BB6FB2" w:rsidP="00BB6FB2">
      <w:r w:rsidRPr="007A453A">
        <w:t>Prepara</w:t>
      </w:r>
      <w:r>
        <w:t>tion: Using cardboard</w:t>
      </w:r>
      <w:r w:rsidR="008215F9">
        <w:t xml:space="preserve"> (and the PDF of Easter Symbols)</w:t>
      </w:r>
      <w:r>
        <w:t>, c</w:t>
      </w:r>
      <w:r w:rsidRPr="007A453A">
        <w:t>ut</w:t>
      </w:r>
      <w:r>
        <w:t xml:space="preserve"> out</w:t>
      </w:r>
      <w:r w:rsidRPr="007A453A">
        <w:t xml:space="preserve"> the </w:t>
      </w:r>
      <w:r w:rsidR="00A7227A">
        <w:t>symbols listed below</w:t>
      </w:r>
      <w:r>
        <w:t xml:space="preserve">; </w:t>
      </w:r>
      <w:r w:rsidRPr="007A453A">
        <w:t xml:space="preserve">it </w:t>
      </w:r>
      <w:r>
        <w:t xml:space="preserve">may be helpful to number them. </w:t>
      </w:r>
      <w:r w:rsidRPr="007A453A">
        <w:t xml:space="preserve">If you wish, punch a hole </w:t>
      </w:r>
      <w:r>
        <w:t>at</w:t>
      </w:r>
      <w:r w:rsidRPr="007A453A">
        <w:t xml:space="preserve"> the </w:t>
      </w:r>
      <w:r>
        <w:t>top and string a ribbon through each cut-out</w:t>
      </w:r>
      <w:r w:rsidRPr="007A453A">
        <w:t xml:space="preserve"> to make orn</w:t>
      </w:r>
      <w:r>
        <w:t>aments for an “Easter tree.” Or</w:t>
      </w:r>
      <w:r w:rsidRPr="007A453A">
        <w:t xml:space="preserve"> have sticky tack on hand </w:t>
      </w:r>
      <w:r>
        <w:t xml:space="preserve">and tack the symbols to a mural. </w:t>
      </w:r>
      <w:r w:rsidRPr="007A453A">
        <w:t>At the bottom of the tree or</w:t>
      </w:r>
      <w:r>
        <w:t xml:space="preserve"> mural have</w:t>
      </w:r>
      <w:r w:rsidRPr="007A453A">
        <w:t xml:space="preserve"> a basket </w:t>
      </w:r>
      <w:r>
        <w:t>of hollow plastic</w:t>
      </w:r>
      <w:r w:rsidRPr="007A453A">
        <w:t xml:space="preserve"> Easter eggs</w:t>
      </w:r>
      <w:r>
        <w:t xml:space="preserve"> ready</w:t>
      </w:r>
      <w:r w:rsidRPr="007A453A">
        <w:t xml:space="preserve"> to be given out to</w:t>
      </w:r>
      <w:r>
        <w:t xml:space="preserve"> the children after the story. (Ahead of time you will have hidden a butterfly sticker or candy in each.)</w:t>
      </w:r>
    </w:p>
    <w:p w:rsidR="00BB6FB2" w:rsidRDefault="00BB6FB2" w:rsidP="00BB6FB2"/>
    <w:p w:rsidR="00BB6FB2" w:rsidRPr="007A453A" w:rsidRDefault="00BB6FB2" w:rsidP="00BB6FB2">
      <w:r w:rsidRPr="007A453A">
        <w:t>In sequence, ask a child to find the symbol or ornament and ask the child to show t</w:t>
      </w:r>
      <w:r>
        <w:t xml:space="preserve">he symbol to the congregation. </w:t>
      </w:r>
      <w:r w:rsidRPr="007A453A">
        <w:t xml:space="preserve">Read (or have a youth read) the corresponding story for the symbol.  </w:t>
      </w:r>
    </w:p>
    <w:p w:rsidR="00BB6FB2" w:rsidRPr="007A453A" w:rsidRDefault="00BB6FB2" w:rsidP="00BB6FB2"/>
    <w:p w:rsidR="00BB6FB2" w:rsidRPr="007A453A" w:rsidRDefault="00BB6FB2" w:rsidP="00BB6FB2">
      <w:r w:rsidRPr="007A453A">
        <w:t>The congregatio</w:t>
      </w:r>
      <w:r>
        <w:t>nal responses are</w:t>
      </w:r>
      <w:r w:rsidRPr="007A453A">
        <w:t xml:space="preserve"> excerpts from A Song of Faith.</w:t>
      </w:r>
    </w:p>
    <w:p w:rsidR="00BB6FB2" w:rsidRPr="007A453A" w:rsidRDefault="00BB6FB2" w:rsidP="00BB6FB2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BB6FB2" w:rsidRPr="005111BD" w:rsidTr="00BE31B7">
        <w:tc>
          <w:tcPr>
            <w:tcW w:w="9576" w:type="dxa"/>
          </w:tcPr>
          <w:p w:rsidR="00BB6FB2" w:rsidRPr="005111BD" w:rsidRDefault="00BB6FB2" w:rsidP="00BE31B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Alternatives</w:t>
            </w:r>
          </w:p>
          <w:p w:rsidR="00BB6FB2" w:rsidRPr="005111BD" w:rsidRDefault="00BB6FB2" w:rsidP="00BB6FB2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Give families (or Sunday s</w:t>
            </w:r>
            <w:r w:rsidRPr="005111BD">
              <w:rPr>
                <w:rFonts w:ascii="Calibri" w:hAnsi="Calibri" w:cs="Calibri"/>
              </w:rPr>
              <w:t>chool classes) symbols and the story in advance and have them read it together.</w:t>
            </w:r>
          </w:p>
          <w:p w:rsidR="00BB6FB2" w:rsidRPr="005111BD" w:rsidRDefault="00BB6FB2" w:rsidP="00BB6FB2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Invite the Sunday s</w:t>
            </w:r>
            <w:r w:rsidRPr="005111BD">
              <w:rPr>
                <w:rFonts w:ascii="Calibri" w:hAnsi="Calibri" w:cs="Calibri"/>
              </w:rPr>
              <w:t>chool to make the symbols to be placed on the tree or mural</w:t>
            </w:r>
            <w:r>
              <w:rPr>
                <w:rFonts w:ascii="Calibri" w:hAnsi="Calibri" w:cs="Calibri"/>
              </w:rPr>
              <w:t>.</w:t>
            </w:r>
          </w:p>
          <w:p w:rsidR="00BB6FB2" w:rsidRPr="005111BD" w:rsidRDefault="00BB6FB2" w:rsidP="00BB6FB2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Hide</w:t>
            </w:r>
            <w:r w:rsidRPr="005111BD">
              <w:rPr>
                <w:rFonts w:ascii="Calibri" w:hAnsi="Calibri" w:cs="Calibri"/>
              </w:rPr>
              <w:t xml:space="preserve"> each symbol within an Easter egg (they could be</w:t>
            </w:r>
            <w:r>
              <w:rPr>
                <w:rFonts w:ascii="Calibri" w:hAnsi="Calibri" w:cs="Calibri"/>
              </w:rPr>
              <w:t xml:space="preserve"> placed in a ½ dozen egg </w:t>
            </w:r>
            <w:r w:rsidRPr="005111BD">
              <w:rPr>
                <w:rFonts w:ascii="Calibri" w:hAnsi="Calibri" w:cs="Calibri"/>
              </w:rPr>
              <w:t xml:space="preserve">carton) and </w:t>
            </w:r>
            <w:r>
              <w:rPr>
                <w:rFonts w:ascii="Calibri" w:hAnsi="Calibri" w:cs="Calibri"/>
              </w:rPr>
              <w:t>ask</w:t>
            </w:r>
            <w:r w:rsidRPr="005111BD">
              <w:rPr>
                <w:rFonts w:ascii="Calibri" w:hAnsi="Calibri" w:cs="Calibri"/>
              </w:rPr>
              <w:t xml:space="preserve"> the children to open them in sequence.</w:t>
            </w:r>
          </w:p>
          <w:p w:rsidR="00BB6FB2" w:rsidRPr="005111BD" w:rsidRDefault="00BB6FB2" w:rsidP="00BB6FB2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5111BD">
              <w:rPr>
                <w:rFonts w:ascii="Calibri" w:hAnsi="Calibri" w:cs="Calibri"/>
              </w:rPr>
              <w:t>Have the congregation sing a brief refrain as the symbols ar</w:t>
            </w:r>
            <w:r>
              <w:rPr>
                <w:rFonts w:ascii="Calibri" w:hAnsi="Calibri" w:cs="Calibri"/>
              </w:rPr>
              <w:t xml:space="preserve">e placed on the tree or mural. </w:t>
            </w:r>
            <w:r w:rsidRPr="005111BD">
              <w:rPr>
                <w:rFonts w:ascii="Calibri" w:hAnsi="Calibri" w:cs="Calibri"/>
              </w:rPr>
              <w:t>For instance</w:t>
            </w:r>
            <w:r>
              <w:rPr>
                <w:rFonts w:ascii="Calibri" w:hAnsi="Calibri" w:cs="Calibri"/>
              </w:rPr>
              <w:t>,</w:t>
            </w:r>
            <w:r w:rsidRPr="005111BD">
              <w:rPr>
                <w:rFonts w:ascii="Calibri" w:hAnsi="Calibri" w:cs="Calibri"/>
              </w:rPr>
              <w:t xml:space="preserve"> the congregation could be lead in a </w:t>
            </w:r>
            <w:r>
              <w:rPr>
                <w:rFonts w:ascii="Calibri" w:hAnsi="Calibri" w:cs="Calibri"/>
              </w:rPr>
              <w:t>“H</w:t>
            </w:r>
            <w:r w:rsidRPr="005111BD">
              <w:rPr>
                <w:rFonts w:ascii="Calibri" w:hAnsi="Calibri" w:cs="Calibri"/>
              </w:rPr>
              <w:t>allelujah</w:t>
            </w:r>
            <w:r>
              <w:rPr>
                <w:rFonts w:ascii="Calibri" w:hAnsi="Calibri" w:cs="Calibri"/>
              </w:rPr>
              <w:t>”</w:t>
            </w:r>
            <w:r w:rsidRPr="005111BD">
              <w:rPr>
                <w:rFonts w:ascii="Calibri" w:hAnsi="Calibri" w:cs="Calibri"/>
              </w:rPr>
              <w:t xml:space="preserve"> refrain that builds in intensity,</w:t>
            </w:r>
            <w:r>
              <w:rPr>
                <w:rFonts w:ascii="Calibri" w:hAnsi="Calibri" w:cs="Calibri"/>
              </w:rPr>
              <w:t xml:space="preserve"> climaxing at the last symbol. </w:t>
            </w:r>
            <w:r w:rsidRPr="005111BD">
              <w:rPr>
                <w:rFonts w:ascii="Calibri" w:hAnsi="Calibri" w:cs="Calibri"/>
              </w:rPr>
              <w:t>Ways to build intensity could include: introducing harmony and/or instrumentation with each singing of the refrain or increasing the tempo and dynamics.</w:t>
            </w:r>
          </w:p>
          <w:p w:rsidR="00BB6FB2" w:rsidRPr="005111BD" w:rsidRDefault="00BB6FB2" w:rsidP="00BB6FB2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Invite</w:t>
            </w:r>
            <w:r w:rsidRPr="005111BD">
              <w:rPr>
                <w:rFonts w:ascii="Calibri" w:hAnsi="Calibri" w:cs="Calibri"/>
              </w:rPr>
              <w:t xml:space="preserve"> the congregation say </w:t>
            </w:r>
            <w:r>
              <w:rPr>
                <w:rFonts w:ascii="Calibri" w:hAnsi="Calibri" w:cs="Calibri"/>
              </w:rPr>
              <w:t xml:space="preserve">together </w:t>
            </w:r>
            <w:r w:rsidRPr="005111BD">
              <w:rPr>
                <w:rFonts w:ascii="Calibri" w:hAnsi="Calibri" w:cs="Calibri"/>
              </w:rPr>
              <w:t xml:space="preserve">the bolded sections </w:t>
            </w:r>
            <w:r>
              <w:rPr>
                <w:rFonts w:ascii="Calibri" w:hAnsi="Calibri" w:cs="Calibri"/>
              </w:rPr>
              <w:t>(below)</w:t>
            </w:r>
            <w:r w:rsidRPr="005111BD">
              <w:rPr>
                <w:rFonts w:ascii="Calibri" w:hAnsi="Calibri" w:cs="Calibri"/>
              </w:rPr>
              <w:t>.</w:t>
            </w:r>
          </w:p>
          <w:p w:rsidR="00BB6FB2" w:rsidRPr="005111BD" w:rsidRDefault="00BB6FB2" w:rsidP="00BE31B7">
            <w:pPr>
              <w:rPr>
                <w:rFonts w:ascii="Calibri" w:hAnsi="Calibri" w:cs="Calibri"/>
                <w:b/>
              </w:rPr>
            </w:pPr>
          </w:p>
        </w:tc>
      </w:tr>
    </w:tbl>
    <w:p w:rsidR="00BB6FB2" w:rsidRPr="007A453A" w:rsidRDefault="00BB6FB2" w:rsidP="00BB6FB2">
      <w:pPr>
        <w:rPr>
          <w:rFonts w:ascii="Calibri" w:hAnsi="Calibri" w:cs="Calibri"/>
        </w:rPr>
      </w:pPr>
    </w:p>
    <w:p w:rsidR="00BB6FB2" w:rsidRPr="007A453A" w:rsidRDefault="00BB6FB2" w:rsidP="00BB6FB2">
      <w:pPr>
        <w:pStyle w:val="Heading5"/>
        <w:numPr>
          <w:ilvl w:val="0"/>
          <w:numId w:val="2"/>
        </w:numPr>
      </w:pPr>
      <w:r>
        <w:t>Cross</w:t>
      </w:r>
      <w:r w:rsidRPr="007A453A">
        <w:t xml:space="preserve">  </w:t>
      </w:r>
    </w:p>
    <w:p w:rsidR="00BB6FB2" w:rsidRPr="007A453A" w:rsidRDefault="00BB6FB2" w:rsidP="00BB6FB2">
      <w:pPr>
        <w:ind w:left="720"/>
      </w:pPr>
      <w:r>
        <w:t xml:space="preserve">One: </w:t>
      </w:r>
      <w:r w:rsidRPr="007A453A">
        <w:t>T</w:t>
      </w:r>
      <w:r>
        <w:t xml:space="preserve">he day Jesus died was very sad. It was a Friday. </w:t>
      </w:r>
      <w:r w:rsidRPr="007A453A">
        <w:t>A man in the crowd helped Jesus to carry his cr</w:t>
      </w:r>
      <w:r>
        <w:t xml:space="preserve">oss to a place called Golgotha. </w:t>
      </w:r>
      <w:r w:rsidRPr="007A453A">
        <w:t xml:space="preserve">When Jesus died on the cross, it was so sad that people say the sun refused to shine.  </w:t>
      </w:r>
    </w:p>
    <w:p w:rsidR="00BB6FB2" w:rsidRPr="00290AED" w:rsidRDefault="00BB6FB2" w:rsidP="00BB6FB2">
      <w:pPr>
        <w:ind w:left="720"/>
        <w:rPr>
          <w:b/>
        </w:rPr>
      </w:pPr>
      <w:r w:rsidRPr="00290AED">
        <w:rPr>
          <w:b/>
        </w:rPr>
        <w:t>All:</w:t>
      </w:r>
      <w:r w:rsidRPr="00290AED">
        <w:rPr>
          <w:b/>
        </w:rPr>
        <w:tab/>
        <w:t>We sing of Jesus.</w:t>
      </w:r>
    </w:p>
    <w:p w:rsidR="00BB6FB2" w:rsidRPr="00290AED" w:rsidRDefault="00BB6FB2" w:rsidP="00BB6FB2">
      <w:pPr>
        <w:ind w:left="1260" w:firstLine="720"/>
        <w:rPr>
          <w:b/>
        </w:rPr>
      </w:pPr>
      <w:r w:rsidRPr="00290AED">
        <w:rPr>
          <w:b/>
        </w:rPr>
        <w:t>He suffered abandonment and betrayal,</w:t>
      </w:r>
    </w:p>
    <w:p w:rsidR="00BB6FB2" w:rsidRPr="00290AED" w:rsidRDefault="00BB6FB2" w:rsidP="00BB6FB2">
      <w:pPr>
        <w:ind w:left="1260" w:firstLine="720"/>
        <w:rPr>
          <w:b/>
        </w:rPr>
      </w:pPr>
      <w:r w:rsidRPr="00290AED">
        <w:rPr>
          <w:b/>
        </w:rPr>
        <w:t>State-sanctioned torture and execution.</w:t>
      </w:r>
    </w:p>
    <w:p w:rsidR="00BB6FB2" w:rsidRPr="00290AED" w:rsidRDefault="00BB6FB2" w:rsidP="00BB6FB2">
      <w:pPr>
        <w:rPr>
          <w:b/>
        </w:rPr>
      </w:pPr>
    </w:p>
    <w:p w:rsidR="00BB6FB2" w:rsidRPr="007A453A" w:rsidRDefault="00BB6FB2" w:rsidP="00BB6FB2">
      <w:pPr>
        <w:pStyle w:val="Heading5"/>
        <w:numPr>
          <w:ilvl w:val="0"/>
          <w:numId w:val="2"/>
        </w:numPr>
      </w:pPr>
      <w:r>
        <w:t>Rock/Tomb</w:t>
      </w:r>
      <w:r w:rsidRPr="007A453A">
        <w:t xml:space="preserve">  </w:t>
      </w:r>
    </w:p>
    <w:p w:rsidR="00BB6FB2" w:rsidRPr="007A453A" w:rsidRDefault="00BB6FB2" w:rsidP="00BB6FB2">
      <w:pPr>
        <w:ind w:left="720"/>
      </w:pPr>
      <w:r>
        <w:t xml:space="preserve">One: </w:t>
      </w:r>
      <w:r w:rsidRPr="007A453A">
        <w:t>When Jesus died</w:t>
      </w:r>
      <w:r>
        <w:t>,</w:t>
      </w:r>
      <w:r w:rsidRPr="007A453A">
        <w:t xml:space="preserve"> Jos</w:t>
      </w:r>
      <w:r>
        <w:t>eph of Arimathea wrapped Jesus’</w:t>
      </w:r>
      <w:r w:rsidRPr="007A453A">
        <w:t xml:space="preserve"> body in linen and placed </w:t>
      </w:r>
      <w:r>
        <w:t>him</w:t>
      </w:r>
      <w:r w:rsidRPr="007A453A">
        <w:t xml:space="preserve"> in a tomb sealed with a large stone so that no one would trouble Jesus’ body.</w:t>
      </w:r>
    </w:p>
    <w:p w:rsidR="00BB6FB2" w:rsidRPr="00290AED" w:rsidRDefault="00BB6FB2" w:rsidP="00BB6FB2">
      <w:pPr>
        <w:ind w:left="720"/>
        <w:rPr>
          <w:b/>
        </w:rPr>
      </w:pPr>
      <w:r w:rsidRPr="00290AED">
        <w:rPr>
          <w:b/>
        </w:rPr>
        <w:t xml:space="preserve">All: </w:t>
      </w:r>
      <w:r>
        <w:rPr>
          <w:b/>
        </w:rPr>
        <w:tab/>
      </w:r>
      <w:r w:rsidRPr="00290AED">
        <w:rPr>
          <w:b/>
        </w:rPr>
        <w:t>He was crucified.</w:t>
      </w:r>
    </w:p>
    <w:p w:rsidR="00BB6FB2" w:rsidRPr="007A453A" w:rsidRDefault="00BB6FB2" w:rsidP="00BB6FB2">
      <w:pPr>
        <w:rPr>
          <w:i/>
        </w:rPr>
      </w:pPr>
    </w:p>
    <w:p w:rsidR="00BB6FB2" w:rsidRPr="007A453A" w:rsidRDefault="00BB6FB2" w:rsidP="00BB6FB2">
      <w:pPr>
        <w:pStyle w:val="Heading5"/>
        <w:numPr>
          <w:ilvl w:val="0"/>
          <w:numId w:val="2"/>
        </w:numPr>
      </w:pPr>
      <w:r>
        <w:t>Sunrise</w:t>
      </w:r>
      <w:r w:rsidRPr="007A453A">
        <w:t xml:space="preserve">  </w:t>
      </w:r>
    </w:p>
    <w:p w:rsidR="00BB6FB2" w:rsidRPr="007A453A" w:rsidRDefault="00BB6FB2" w:rsidP="00BB6FB2">
      <w:pPr>
        <w:ind w:left="720"/>
      </w:pPr>
      <w:r>
        <w:t xml:space="preserve">One: </w:t>
      </w:r>
      <w:r w:rsidRPr="007A453A">
        <w:t>Three days later, on a Sunday, very early in the morning, while it was still dark with tints of purple and pink in the sky</w:t>
      </w:r>
      <w:r>
        <w:t xml:space="preserve">, some women went to the tomb. </w:t>
      </w:r>
      <w:r w:rsidRPr="007A453A">
        <w:t>They were too unhapp</w:t>
      </w:r>
      <w:r>
        <w:t xml:space="preserve">y to notice the beautiful sky. </w:t>
      </w:r>
      <w:r w:rsidRPr="007A453A">
        <w:t>In fact, they were so distracted and sad they even forgot about the big rock sealing Jesus’</w:t>
      </w:r>
      <w:r>
        <w:t xml:space="preserve"> tomb. How would they roll it away? </w:t>
      </w:r>
      <w:r w:rsidRPr="007A453A">
        <w:t>All they wanted was to care for Jesus’ body.</w:t>
      </w:r>
    </w:p>
    <w:p w:rsidR="00BB6FB2" w:rsidRPr="00290AED" w:rsidRDefault="00BB6FB2" w:rsidP="00BB6FB2">
      <w:pPr>
        <w:ind w:left="720"/>
        <w:rPr>
          <w:b/>
          <w:i/>
        </w:rPr>
      </w:pPr>
      <w:r w:rsidRPr="00290AED">
        <w:rPr>
          <w:b/>
        </w:rPr>
        <w:t>All:</w:t>
      </w:r>
      <w:r w:rsidRPr="00290AED">
        <w:rPr>
          <w:b/>
        </w:rPr>
        <w:tab/>
        <w:t>But death was not the last word.</w:t>
      </w:r>
    </w:p>
    <w:p w:rsidR="00BB6FB2" w:rsidRPr="007A453A" w:rsidRDefault="00BB6FB2" w:rsidP="00BB6FB2">
      <w:pPr>
        <w:rPr>
          <w:i/>
        </w:rPr>
      </w:pPr>
    </w:p>
    <w:p w:rsidR="00BB6FB2" w:rsidRPr="007A453A" w:rsidRDefault="00BB6FB2" w:rsidP="00BB6FB2">
      <w:pPr>
        <w:pStyle w:val="Heading5"/>
        <w:numPr>
          <w:ilvl w:val="0"/>
          <w:numId w:val="2"/>
        </w:numPr>
      </w:pPr>
      <w:r>
        <w:t>Empty Tomb</w:t>
      </w:r>
      <w:r w:rsidRPr="007A453A">
        <w:t xml:space="preserve">  </w:t>
      </w:r>
    </w:p>
    <w:p w:rsidR="00BB6FB2" w:rsidRPr="007A453A" w:rsidRDefault="00BB6FB2" w:rsidP="00BB6FB2">
      <w:pPr>
        <w:ind w:left="720"/>
      </w:pPr>
      <w:r>
        <w:t xml:space="preserve">One: </w:t>
      </w:r>
      <w:r w:rsidRPr="007A453A">
        <w:t xml:space="preserve">When the women arrived </w:t>
      </w:r>
      <w:r>
        <w:t xml:space="preserve">they found that </w:t>
      </w:r>
      <w:r w:rsidRPr="007A453A">
        <w:t xml:space="preserve">the stone </w:t>
      </w:r>
      <w:r>
        <w:t xml:space="preserve">had been </w:t>
      </w:r>
      <w:r w:rsidRPr="007A453A">
        <w:t>r</w:t>
      </w:r>
      <w:r>
        <w:t xml:space="preserve">olled away! </w:t>
      </w:r>
      <w:r w:rsidRPr="007A453A">
        <w:t>They looked inside the tomb; it was dark, cold</w:t>
      </w:r>
      <w:r>
        <w:t xml:space="preserve">, and empty. The women were scared. Where is Jesus? </w:t>
      </w:r>
      <w:r w:rsidRPr="007A453A">
        <w:t>What ha</w:t>
      </w:r>
      <w:r>
        <w:t>s</w:t>
      </w:r>
      <w:r w:rsidRPr="007A453A">
        <w:t xml:space="preserve"> happened to his body?</w:t>
      </w:r>
    </w:p>
    <w:p w:rsidR="00BB6FB2" w:rsidRPr="00290AED" w:rsidRDefault="00BB6FB2" w:rsidP="00BB6FB2">
      <w:pPr>
        <w:ind w:left="720"/>
        <w:rPr>
          <w:b/>
        </w:rPr>
      </w:pPr>
      <w:r w:rsidRPr="00290AED">
        <w:rPr>
          <w:b/>
        </w:rPr>
        <w:t>All:</w:t>
      </w:r>
      <w:r w:rsidRPr="00290AED">
        <w:rPr>
          <w:b/>
        </w:rPr>
        <w:tab/>
        <w:t>God raised Jesus from death,</w:t>
      </w:r>
    </w:p>
    <w:p w:rsidR="00BB6FB2" w:rsidRPr="00290AED" w:rsidRDefault="00BB6FB2" w:rsidP="00BB6FB2">
      <w:pPr>
        <w:ind w:left="2160"/>
        <w:rPr>
          <w:b/>
        </w:rPr>
      </w:pPr>
      <w:r>
        <w:rPr>
          <w:b/>
        </w:rPr>
        <w:t>t</w:t>
      </w:r>
      <w:r w:rsidRPr="00290AED">
        <w:rPr>
          <w:b/>
        </w:rPr>
        <w:t>urning sorrow into joy,</w:t>
      </w:r>
    </w:p>
    <w:p w:rsidR="00BB6FB2" w:rsidRPr="00290AED" w:rsidRDefault="00BB6FB2" w:rsidP="00BB6FB2">
      <w:pPr>
        <w:ind w:left="2160"/>
        <w:rPr>
          <w:b/>
        </w:rPr>
      </w:pPr>
      <w:r>
        <w:rPr>
          <w:b/>
        </w:rPr>
        <w:t>d</w:t>
      </w:r>
      <w:r w:rsidRPr="00290AED">
        <w:rPr>
          <w:b/>
        </w:rPr>
        <w:t>espair into hope.</w:t>
      </w:r>
    </w:p>
    <w:p w:rsidR="00BB6FB2" w:rsidRPr="00290AED" w:rsidRDefault="00BB6FB2" w:rsidP="00BB6FB2"/>
    <w:p w:rsidR="00BB6FB2" w:rsidRPr="007A453A" w:rsidRDefault="00BB6FB2" w:rsidP="00BB6FB2">
      <w:pPr>
        <w:pStyle w:val="Heading5"/>
        <w:numPr>
          <w:ilvl w:val="0"/>
          <w:numId w:val="2"/>
        </w:numPr>
      </w:pPr>
      <w:r>
        <w:t>Angel</w:t>
      </w:r>
      <w:r w:rsidRPr="007A453A">
        <w:t xml:space="preserve">  </w:t>
      </w:r>
    </w:p>
    <w:p w:rsidR="00BB6FB2" w:rsidRPr="007A453A" w:rsidRDefault="00BB6FB2" w:rsidP="00BB6FB2">
      <w:pPr>
        <w:ind w:left="720"/>
      </w:pPr>
      <w:r>
        <w:t xml:space="preserve">One: </w:t>
      </w:r>
      <w:r w:rsidRPr="007A453A">
        <w:t>And then a warm</w:t>
      </w:r>
      <w:r>
        <w:t xml:space="preserve">, </w:t>
      </w:r>
      <w:r w:rsidRPr="007A453A">
        <w:t>brig</w:t>
      </w:r>
      <w:r>
        <w:t xml:space="preserve">ht light shone all around them. </w:t>
      </w:r>
      <w:r w:rsidRPr="007A453A">
        <w:t>The woman froze with f</w:t>
      </w:r>
      <w:r>
        <w:t xml:space="preserve">ear at the sight of two angels. </w:t>
      </w:r>
      <w:r w:rsidRPr="007A453A">
        <w:t>One s</w:t>
      </w:r>
      <w:r>
        <w:t xml:space="preserve">aid to them, “Don’t be afraid. </w:t>
      </w:r>
      <w:r w:rsidRPr="007A453A">
        <w:t>W</w:t>
      </w:r>
      <w:r>
        <w:t xml:space="preserve">hy do you look for Jesus here? </w:t>
      </w:r>
      <w:r w:rsidRPr="007A453A">
        <w:t>This is a place for</w:t>
      </w:r>
      <w:r>
        <w:t xml:space="preserve"> the dead, and Jesus is alive!” </w:t>
      </w:r>
      <w:r w:rsidRPr="007A453A">
        <w:t>The w</w:t>
      </w:r>
      <w:r>
        <w:t xml:space="preserve">oman ran back to tell the other </w:t>
      </w:r>
      <w:r w:rsidRPr="007A453A">
        <w:t>disciples all that had happened.</w:t>
      </w:r>
    </w:p>
    <w:p w:rsidR="00BB6FB2" w:rsidRPr="002E6B91" w:rsidRDefault="00BB6FB2" w:rsidP="00BB6FB2">
      <w:pPr>
        <w:ind w:left="720"/>
        <w:rPr>
          <w:b/>
        </w:rPr>
      </w:pPr>
      <w:r w:rsidRPr="002E6B91">
        <w:rPr>
          <w:b/>
        </w:rPr>
        <w:t>All:</w:t>
      </w:r>
      <w:r w:rsidRPr="002E6B91">
        <w:rPr>
          <w:b/>
        </w:rPr>
        <w:tab/>
        <w:t>We sing of Jesus raised from the dead.</w:t>
      </w:r>
    </w:p>
    <w:p w:rsidR="00BB6FB2" w:rsidRPr="002E6B91" w:rsidRDefault="00BB6FB2" w:rsidP="00BB6FB2">
      <w:pPr>
        <w:ind w:left="720" w:firstLine="720"/>
        <w:rPr>
          <w:b/>
        </w:rPr>
      </w:pPr>
      <w:r w:rsidRPr="002E6B91">
        <w:rPr>
          <w:b/>
        </w:rPr>
        <w:t>We sing hallelujah!</w:t>
      </w:r>
    </w:p>
    <w:p w:rsidR="00BB6FB2" w:rsidRPr="007A453A" w:rsidRDefault="00BB6FB2" w:rsidP="00BB6FB2">
      <w:pPr>
        <w:rPr>
          <w:i/>
        </w:rPr>
      </w:pPr>
    </w:p>
    <w:p w:rsidR="00BB6FB2" w:rsidRPr="007A453A" w:rsidRDefault="00BB6FB2" w:rsidP="00BB6FB2">
      <w:pPr>
        <w:pStyle w:val="Heading5"/>
        <w:numPr>
          <w:ilvl w:val="0"/>
          <w:numId w:val="2"/>
        </w:numPr>
      </w:pPr>
      <w:r>
        <w:t>Butterfly</w:t>
      </w:r>
      <w:r w:rsidRPr="007A453A">
        <w:t xml:space="preserve">  </w:t>
      </w:r>
    </w:p>
    <w:p w:rsidR="00BB6FB2" w:rsidRPr="007A453A" w:rsidRDefault="00BB6FB2" w:rsidP="00BB6FB2">
      <w:pPr>
        <w:ind w:left="720"/>
      </w:pPr>
      <w:r>
        <w:t xml:space="preserve">One: </w:t>
      </w:r>
      <w:r w:rsidRPr="007A453A">
        <w:t>Jesus, although in a different form, returned to Galilee to visit his disciples and give the</w:t>
      </w:r>
      <w:r>
        <w:t xml:space="preserve">m instructions on how to live. </w:t>
      </w:r>
      <w:r w:rsidRPr="007A453A">
        <w:t xml:space="preserve">Jesus, although in a different form, continues to live among us now.  </w:t>
      </w:r>
    </w:p>
    <w:p w:rsidR="00BB6FB2" w:rsidRPr="002E6B91" w:rsidRDefault="00BB6FB2" w:rsidP="00BB6FB2">
      <w:pPr>
        <w:ind w:firstLine="720"/>
        <w:rPr>
          <w:b/>
        </w:rPr>
      </w:pPr>
      <w:r w:rsidRPr="002E6B91">
        <w:rPr>
          <w:b/>
        </w:rPr>
        <w:t>All:</w:t>
      </w:r>
      <w:r w:rsidRPr="002E6B91">
        <w:rPr>
          <w:b/>
        </w:rPr>
        <w:tab/>
        <w:t>The Risen Christ lives today,</w:t>
      </w:r>
    </w:p>
    <w:p w:rsidR="00BB6FB2" w:rsidRPr="002E6B91" w:rsidRDefault="00BB6FB2" w:rsidP="00BB6FB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</w:t>
      </w:r>
      <w:r w:rsidRPr="002E6B91">
        <w:rPr>
          <w:b/>
        </w:rPr>
        <w:t>resent to us and the source of our hope.</w:t>
      </w:r>
    </w:p>
    <w:p w:rsidR="00BB6FB2" w:rsidRPr="002E6B91" w:rsidRDefault="00BB6FB2" w:rsidP="00BB6FB2">
      <w:pPr>
        <w:ind w:left="720" w:firstLine="720"/>
        <w:rPr>
          <w:b/>
        </w:rPr>
      </w:pPr>
      <w:r w:rsidRPr="002E6B91">
        <w:rPr>
          <w:b/>
        </w:rPr>
        <w:t>In response to who Jesus was</w:t>
      </w:r>
    </w:p>
    <w:p w:rsidR="00BB6FB2" w:rsidRPr="002E6B91" w:rsidRDefault="00BB6FB2" w:rsidP="00BB6FB2">
      <w:pPr>
        <w:rPr>
          <w:b/>
        </w:rPr>
      </w:pPr>
      <w:r w:rsidRPr="002E6B91">
        <w:rPr>
          <w:b/>
        </w:rPr>
        <w:tab/>
      </w:r>
      <w:r w:rsidRPr="002E6B91">
        <w:rPr>
          <w:b/>
        </w:rPr>
        <w:tab/>
      </w:r>
      <w:r>
        <w:rPr>
          <w:b/>
        </w:rPr>
        <w:tab/>
        <w:t>a</w:t>
      </w:r>
      <w:r w:rsidRPr="002E6B91">
        <w:rPr>
          <w:b/>
        </w:rPr>
        <w:t>nd to all he did and taught,</w:t>
      </w:r>
    </w:p>
    <w:p w:rsidR="00BB6FB2" w:rsidRPr="002E6B91" w:rsidRDefault="00BB6FB2" w:rsidP="00BB6FB2">
      <w:pPr>
        <w:rPr>
          <w:b/>
        </w:rPr>
      </w:pPr>
      <w:r w:rsidRPr="002E6B91">
        <w:rPr>
          <w:b/>
        </w:rPr>
        <w:tab/>
      </w:r>
      <w:r w:rsidRPr="002E6B91">
        <w:rPr>
          <w:b/>
        </w:rPr>
        <w:tab/>
      </w:r>
      <w:r>
        <w:rPr>
          <w:b/>
        </w:rPr>
        <w:tab/>
        <w:t>t</w:t>
      </w:r>
      <w:r w:rsidRPr="002E6B91">
        <w:rPr>
          <w:b/>
        </w:rPr>
        <w:t>o his life, death, and resurrection,</w:t>
      </w:r>
    </w:p>
    <w:p w:rsidR="00BB6FB2" w:rsidRPr="002E6B91" w:rsidRDefault="00BB6FB2" w:rsidP="00BB6FB2">
      <w:pPr>
        <w:rPr>
          <w:b/>
        </w:rPr>
      </w:pPr>
      <w:r w:rsidRPr="002E6B91">
        <w:rPr>
          <w:b/>
        </w:rPr>
        <w:tab/>
      </w:r>
      <w:r w:rsidRPr="002E6B91">
        <w:rPr>
          <w:b/>
        </w:rPr>
        <w:tab/>
      </w:r>
      <w:r>
        <w:rPr>
          <w:b/>
        </w:rPr>
        <w:tab/>
        <w:t>a</w:t>
      </w:r>
      <w:r w:rsidRPr="002E6B91">
        <w:rPr>
          <w:b/>
        </w:rPr>
        <w:t>nd his continuing presence with us through the Spirit,</w:t>
      </w:r>
    </w:p>
    <w:p w:rsidR="00BB6FB2" w:rsidRPr="002E6B91" w:rsidRDefault="00BB6FB2" w:rsidP="00BB6FB2">
      <w:pPr>
        <w:ind w:left="720" w:firstLine="720"/>
        <w:rPr>
          <w:b/>
        </w:rPr>
      </w:pPr>
      <w:r>
        <w:rPr>
          <w:b/>
        </w:rPr>
        <w:t>w</w:t>
      </w:r>
      <w:r w:rsidRPr="002E6B91">
        <w:rPr>
          <w:b/>
        </w:rPr>
        <w:t>e celebrate him as</w:t>
      </w:r>
    </w:p>
    <w:p w:rsidR="00BB6FB2" w:rsidRPr="002E6B91" w:rsidRDefault="00BB6FB2" w:rsidP="00BB6FB2">
      <w:pPr>
        <w:rPr>
          <w:b/>
        </w:rPr>
      </w:pPr>
      <w:r w:rsidRPr="002E6B91">
        <w:rPr>
          <w:b/>
        </w:rPr>
        <w:tab/>
      </w:r>
      <w:r w:rsidRPr="002E6B91">
        <w:rPr>
          <w:b/>
        </w:rPr>
        <w:tab/>
      </w:r>
      <w:r>
        <w:rPr>
          <w:b/>
        </w:rPr>
        <w:tab/>
        <w:t>the W</w:t>
      </w:r>
      <w:r w:rsidRPr="002E6B91">
        <w:rPr>
          <w:b/>
        </w:rPr>
        <w:t>ord made flesh,</w:t>
      </w:r>
    </w:p>
    <w:p w:rsidR="00BB6FB2" w:rsidRPr="002E6B91" w:rsidRDefault="00BB6FB2" w:rsidP="00BB6FB2">
      <w:pPr>
        <w:rPr>
          <w:b/>
        </w:rPr>
      </w:pPr>
      <w:r w:rsidRPr="002E6B91">
        <w:rPr>
          <w:b/>
        </w:rPr>
        <w:tab/>
      </w:r>
      <w:r w:rsidRPr="002E6B91">
        <w:rPr>
          <w:b/>
        </w:rPr>
        <w:tab/>
      </w:r>
      <w:r>
        <w:rPr>
          <w:b/>
        </w:rPr>
        <w:tab/>
        <w:t>t</w:t>
      </w:r>
      <w:r w:rsidRPr="002E6B91">
        <w:rPr>
          <w:b/>
        </w:rPr>
        <w:t>he one in whom God and humanity are perfectly joined,</w:t>
      </w:r>
    </w:p>
    <w:p w:rsidR="00BB6FB2" w:rsidRPr="002E6B91" w:rsidRDefault="00BB6FB2" w:rsidP="00BB6FB2">
      <w:pPr>
        <w:rPr>
          <w:b/>
        </w:rPr>
      </w:pPr>
      <w:r w:rsidRPr="002E6B91">
        <w:rPr>
          <w:b/>
        </w:rPr>
        <w:tab/>
      </w:r>
      <w:r w:rsidRPr="002E6B91">
        <w:rPr>
          <w:b/>
        </w:rPr>
        <w:tab/>
      </w:r>
      <w:r>
        <w:rPr>
          <w:b/>
        </w:rPr>
        <w:tab/>
        <w:t>t</w:t>
      </w:r>
      <w:r w:rsidRPr="002E6B91">
        <w:rPr>
          <w:b/>
        </w:rPr>
        <w:t>he transformation of our lives,</w:t>
      </w:r>
    </w:p>
    <w:p w:rsidR="00BB6FB2" w:rsidRPr="002E6B91" w:rsidRDefault="00BB6FB2" w:rsidP="00BB6FB2">
      <w:pPr>
        <w:ind w:left="720" w:firstLine="720"/>
        <w:rPr>
          <w:b/>
        </w:rPr>
      </w:pPr>
      <w:r>
        <w:rPr>
          <w:b/>
        </w:rPr>
        <w:t>t</w:t>
      </w:r>
      <w:r w:rsidRPr="002E6B91">
        <w:rPr>
          <w:b/>
        </w:rPr>
        <w:t>he Christ.</w:t>
      </w:r>
    </w:p>
    <w:p w:rsidR="00BB6FB2" w:rsidRPr="007A453A" w:rsidRDefault="00BB6FB2" w:rsidP="00BB6FB2">
      <w:pPr>
        <w:rPr>
          <w:rFonts w:ascii="Calibri" w:hAnsi="Calibri" w:cs="Calibri"/>
        </w:rPr>
      </w:pPr>
    </w:p>
    <w:p w:rsidR="00BB6FB2" w:rsidRPr="007A453A" w:rsidRDefault="00BB6FB2" w:rsidP="00BB6FB2">
      <w:pPr>
        <w:rPr>
          <w:rFonts w:ascii="Calibri" w:hAnsi="Calibri" w:cs="Calibri"/>
          <w:b/>
        </w:rPr>
      </w:pPr>
    </w:p>
    <w:p w:rsidR="00BB6FB2" w:rsidRDefault="00BB6FB2" w:rsidP="00BB6FB2">
      <w:pPr>
        <w:pStyle w:val="Heading3"/>
      </w:pPr>
      <w:r w:rsidRPr="007A453A">
        <w:t>Hymn</w:t>
      </w:r>
    </w:p>
    <w:p w:rsidR="00BB6FB2" w:rsidRPr="007A453A" w:rsidRDefault="00BB6FB2" w:rsidP="00BB6FB2">
      <w:r>
        <w:t>“</w:t>
      </w:r>
      <w:r w:rsidRPr="002E6B91">
        <w:t>J</w:t>
      </w:r>
      <w:r w:rsidRPr="007A453A">
        <w:t>esus Incarnate</w:t>
      </w:r>
      <w:r>
        <w:t>” by Robert Hall and Bill Steadman</w:t>
      </w:r>
      <w:r w:rsidRPr="007A453A">
        <w:t xml:space="preserve"> (Sacred Song Competition Winner)</w:t>
      </w:r>
      <w:r>
        <w:t xml:space="preserve"> &lt;&lt;insert link to downloadable score&gt;&gt;</w:t>
      </w:r>
    </w:p>
    <w:p w:rsidR="00BB6FB2" w:rsidRPr="007A453A" w:rsidRDefault="00BB6FB2" w:rsidP="00BB6FB2"/>
    <w:p w:rsidR="00BB6FB2" w:rsidRPr="007A453A" w:rsidRDefault="00BB6FB2" w:rsidP="00BB6FB2">
      <w:pPr>
        <w:pStyle w:val="Heading3"/>
      </w:pPr>
      <w:r>
        <w:t>Readings</w:t>
      </w:r>
    </w:p>
    <w:p w:rsidR="00BB6FB2" w:rsidRPr="007A453A" w:rsidRDefault="00BB6FB2" w:rsidP="00BB6FB2">
      <w:pPr>
        <w:pStyle w:val="Heading3"/>
      </w:pPr>
      <w:r w:rsidRPr="007A453A">
        <w:t>Sermon</w:t>
      </w:r>
    </w:p>
    <w:p w:rsidR="00BB6FB2" w:rsidRPr="007A453A" w:rsidRDefault="00BB6FB2" w:rsidP="00BB6FB2">
      <w:pPr>
        <w:pStyle w:val="Heading3"/>
      </w:pPr>
      <w:r w:rsidRPr="007A453A">
        <w:t xml:space="preserve">Offering </w:t>
      </w:r>
    </w:p>
    <w:p w:rsidR="00BB6FB2" w:rsidRDefault="00BB6FB2" w:rsidP="00BB6FB2">
      <w:pPr>
        <w:pStyle w:val="Heading3"/>
      </w:pPr>
      <w:r>
        <w:t>Presentation</w:t>
      </w:r>
    </w:p>
    <w:p w:rsidR="00BB6FB2" w:rsidRDefault="00BB6FB2" w:rsidP="00BB6FB2">
      <w:pPr>
        <w:ind w:left="720"/>
      </w:pPr>
      <w:r>
        <w:rPr>
          <w:b/>
        </w:rPr>
        <w:t>“</w:t>
      </w:r>
      <w:r>
        <w:t>For the Fruit of All Creation” v.3</w:t>
      </w:r>
      <w:r>
        <w:tab/>
        <w:t>(VU 227)</w:t>
      </w:r>
    </w:p>
    <w:p w:rsidR="00BB6FB2" w:rsidRDefault="00BB6FB2" w:rsidP="00BB6FB2">
      <w:pPr>
        <w:ind w:left="720"/>
      </w:pPr>
      <w:r>
        <w:t>“Now Thank We All Our God” v.3</w:t>
      </w:r>
      <w:r>
        <w:tab/>
        <w:t>(VU 236)</w:t>
      </w:r>
    </w:p>
    <w:p w:rsidR="00BB6FB2" w:rsidRDefault="00BB6FB2" w:rsidP="00BB6FB2">
      <w:pPr>
        <w:rPr>
          <w:rFonts w:ascii="Calibri" w:hAnsi="Calibri" w:cs="Calibri"/>
        </w:rPr>
      </w:pPr>
    </w:p>
    <w:p w:rsidR="00BB6FB2" w:rsidRPr="00CB0971" w:rsidRDefault="00BB6FB2" w:rsidP="00BB6FB2">
      <w:pPr>
        <w:pStyle w:val="Heading3"/>
      </w:pPr>
      <w:r w:rsidRPr="00CB0971">
        <w:t>Prayer of Dedication</w:t>
      </w:r>
    </w:p>
    <w:p w:rsidR="00BB6FB2" w:rsidRDefault="00BB6FB2" w:rsidP="00BB6FB2">
      <w:pPr>
        <w:rPr>
          <w:rFonts w:ascii="Calibri" w:hAnsi="Calibri" w:cs="Calibri"/>
        </w:rPr>
      </w:pPr>
    </w:p>
    <w:p w:rsidR="00BB6FB2" w:rsidRPr="00CB0971" w:rsidRDefault="00BB6FB2" w:rsidP="00BB6FB2">
      <w:pPr>
        <w:pStyle w:val="Heading3"/>
      </w:pPr>
      <w:r>
        <w:t>Affirmation of Faith</w:t>
      </w:r>
    </w:p>
    <w:p w:rsidR="00BB6FB2" w:rsidRDefault="00BB6FB2" w:rsidP="00BB6FB2">
      <w:r>
        <w:t>“A New Creed”</w:t>
      </w:r>
      <w:r>
        <w:tab/>
        <w:t>(VU 918)</w:t>
      </w:r>
    </w:p>
    <w:p w:rsidR="00BB6FB2" w:rsidRPr="009767B4" w:rsidRDefault="00BB6FB2" w:rsidP="00BB6FB2">
      <w:pPr>
        <w:rPr>
          <w:rFonts w:ascii="Calibri" w:hAnsi="Calibri" w:cs="Calibri"/>
        </w:rPr>
      </w:pPr>
    </w:p>
    <w:p w:rsidR="00BB6FB2" w:rsidRDefault="00BB6FB2" w:rsidP="00BB6FB2">
      <w:pPr>
        <w:pStyle w:val="Heading3"/>
        <w:rPr>
          <w:rStyle w:val="Heading4Char"/>
          <w:sz w:val="24"/>
        </w:rPr>
      </w:pPr>
      <w:r w:rsidRPr="002E6B91">
        <w:rPr>
          <w:rStyle w:val="Heading4Char"/>
          <w:sz w:val="24"/>
        </w:rPr>
        <w:t>The Passing of the Peace</w:t>
      </w:r>
    </w:p>
    <w:p w:rsidR="00BB6FB2" w:rsidRPr="000B08AC" w:rsidRDefault="00BB6FB2" w:rsidP="00BB6FB2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(based on St. Patrick)</w:t>
      </w:r>
    </w:p>
    <w:p w:rsidR="00BB6FB2" w:rsidRDefault="00BB6FB2" w:rsidP="00BB6FB2">
      <w:r>
        <w:rPr>
          <w:b/>
        </w:rPr>
        <w:tab/>
      </w:r>
      <w:r>
        <w:t>Christ’s peace be with you,</w:t>
      </w:r>
    </w:p>
    <w:p w:rsidR="00BB6FB2" w:rsidRDefault="00BB6FB2" w:rsidP="00BB6FB2">
      <w:r>
        <w:tab/>
        <w:t>Christ’s peace within you,</w:t>
      </w:r>
    </w:p>
    <w:p w:rsidR="00BB6FB2" w:rsidRDefault="00BB6FB2" w:rsidP="00BB6FB2">
      <w:r>
        <w:tab/>
        <w:t>Christ’s peace behind you,</w:t>
      </w:r>
    </w:p>
    <w:p w:rsidR="00BB6FB2" w:rsidRDefault="00BB6FB2" w:rsidP="00BB6FB2">
      <w:r>
        <w:tab/>
        <w:t>Christ’s peace before you,</w:t>
      </w:r>
    </w:p>
    <w:p w:rsidR="00BB6FB2" w:rsidRDefault="00BB6FB2" w:rsidP="00BB6FB2">
      <w:r>
        <w:tab/>
        <w:t>Christ’s peace beside you,</w:t>
      </w:r>
    </w:p>
    <w:p w:rsidR="00BB6FB2" w:rsidRDefault="00BB6FB2" w:rsidP="00BB6FB2">
      <w:r>
        <w:tab/>
        <w:t>Christ’s peace to win you,</w:t>
      </w:r>
    </w:p>
    <w:p w:rsidR="00BB6FB2" w:rsidRDefault="00BB6FB2" w:rsidP="00BB6FB2">
      <w:r>
        <w:tab/>
        <w:t>Christ’s peace to comfort and restore you.</w:t>
      </w:r>
    </w:p>
    <w:p w:rsidR="00BB6FB2" w:rsidRDefault="00BB6FB2" w:rsidP="00BB6FB2">
      <w:r>
        <w:tab/>
      </w:r>
    </w:p>
    <w:p w:rsidR="00BB6FB2" w:rsidRDefault="00BB6FB2" w:rsidP="00BB6FB2">
      <w:pPr>
        <w:ind w:firstLine="720"/>
      </w:pPr>
      <w:r>
        <w:t>Christ’s peace be with you,</w:t>
      </w:r>
    </w:p>
    <w:p w:rsidR="00BB6FB2" w:rsidRPr="000B08AC" w:rsidRDefault="00BB6FB2" w:rsidP="00BB6FB2">
      <w:pPr>
        <w:rPr>
          <w:b/>
        </w:rPr>
      </w:pPr>
      <w:r>
        <w:tab/>
      </w:r>
      <w:r w:rsidRPr="000B08AC">
        <w:rPr>
          <w:b/>
        </w:rPr>
        <w:t>And also with you</w:t>
      </w:r>
    </w:p>
    <w:p w:rsidR="00BB6FB2" w:rsidRPr="000B08AC" w:rsidRDefault="00BB6FB2" w:rsidP="00BB6FB2">
      <w:r>
        <w:tab/>
        <w:t>Let us greet each other with signs of the peace of Christ.</w:t>
      </w:r>
    </w:p>
    <w:p w:rsidR="00BB6FB2" w:rsidRPr="007A453A" w:rsidRDefault="00BB6FB2" w:rsidP="00BB6FB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6FB2" w:rsidRPr="007A453A" w:rsidRDefault="00BB6FB2" w:rsidP="00BB6FB2">
      <w:pPr>
        <w:pStyle w:val="Heading3"/>
      </w:pPr>
      <w:r>
        <w:t>An I</w:t>
      </w:r>
      <w:r w:rsidRPr="007A453A">
        <w:t>nvita</w:t>
      </w:r>
      <w:r>
        <w:t>tion to C</w:t>
      </w:r>
      <w:r w:rsidRPr="007A453A">
        <w:t>ommunion</w:t>
      </w:r>
    </w:p>
    <w:p w:rsidR="00BB6FB2" w:rsidRPr="007A453A" w:rsidRDefault="00BB6FB2" w:rsidP="00BB6FB2">
      <w:pPr>
        <w:rPr>
          <w:rFonts w:ascii="Calibri" w:hAnsi="Calibri" w:cs="Calibri"/>
          <w:b/>
        </w:rPr>
      </w:pPr>
    </w:p>
    <w:p w:rsidR="00BB6FB2" w:rsidRDefault="00BB6FB2" w:rsidP="00BB6FB2">
      <w:pPr>
        <w:pStyle w:val="Heading3"/>
      </w:pPr>
      <w:r w:rsidRPr="007A453A">
        <w:t>Hymn</w:t>
      </w:r>
      <w:r w:rsidRPr="007A453A">
        <w:tab/>
      </w:r>
    </w:p>
    <w:p w:rsidR="00BB6FB2" w:rsidRDefault="00BB6FB2" w:rsidP="00BB6FB2">
      <w:pPr>
        <w:ind w:left="720"/>
      </w:pPr>
      <w:r>
        <w:t>“All Who Hunger”</w:t>
      </w:r>
      <w:r>
        <w:tab/>
      </w:r>
      <w:r>
        <w:tab/>
      </w:r>
      <w:r>
        <w:tab/>
        <w:t>(VU 460)</w:t>
      </w:r>
    </w:p>
    <w:p w:rsidR="00BB6FB2" w:rsidRPr="007A453A" w:rsidRDefault="00BB6FB2" w:rsidP="00BB6FB2">
      <w:pPr>
        <w:ind w:left="720"/>
      </w:pPr>
      <w:r>
        <w:t>“Christ, Be Our Host”</w:t>
      </w:r>
      <w:r>
        <w:tab/>
      </w:r>
      <w:r>
        <w:tab/>
      </w:r>
      <w:r>
        <w:tab/>
        <w:t>(VU 465)</w:t>
      </w:r>
    </w:p>
    <w:p w:rsidR="00BB6FB2" w:rsidRDefault="00BB6FB2" w:rsidP="00BB6FB2">
      <w:pPr>
        <w:ind w:left="720"/>
      </w:pPr>
      <w:r>
        <w:t>“Let Us Talents and Tongues”</w:t>
      </w:r>
      <w:r>
        <w:tab/>
        <w:t xml:space="preserve">(VU </w:t>
      </w:r>
      <w:r w:rsidRPr="007A453A">
        <w:t>468</w:t>
      </w:r>
      <w:r>
        <w:t>)</w:t>
      </w:r>
    </w:p>
    <w:p w:rsidR="00BB6FB2" w:rsidRPr="007A453A" w:rsidRDefault="00BB6FB2" w:rsidP="00BB6FB2">
      <w:pPr>
        <w:rPr>
          <w:rFonts w:ascii="Calibri" w:hAnsi="Calibri" w:cs="Calibri"/>
          <w:b/>
        </w:rPr>
      </w:pPr>
    </w:p>
    <w:p w:rsidR="00BB6FB2" w:rsidRDefault="00BB6FB2" w:rsidP="00BB6FB2">
      <w:pPr>
        <w:pStyle w:val="Heading3"/>
      </w:pPr>
      <w:r w:rsidRPr="007A453A">
        <w:t>The</w:t>
      </w:r>
      <w:r>
        <w:t xml:space="preserve"> Prayer of</w:t>
      </w:r>
      <w:r w:rsidRPr="007A453A">
        <w:t xml:space="preserve"> Great Thanksgiving</w:t>
      </w:r>
    </w:p>
    <w:p w:rsidR="00BB6FB2" w:rsidRPr="007A453A" w:rsidRDefault="00BB6FB2" w:rsidP="00BB6FB2">
      <w:r w:rsidRPr="007A453A">
        <w:t xml:space="preserve">Christ is risen! </w:t>
      </w:r>
    </w:p>
    <w:p w:rsidR="00BB6FB2" w:rsidRPr="00041265" w:rsidRDefault="00BB6FB2" w:rsidP="00BB6FB2">
      <w:pPr>
        <w:rPr>
          <w:b/>
        </w:rPr>
      </w:pPr>
      <w:r w:rsidRPr="00041265">
        <w:rPr>
          <w:b/>
        </w:rPr>
        <w:t>He is risen indeed!</w:t>
      </w:r>
    </w:p>
    <w:p w:rsidR="00BB6FB2" w:rsidRPr="007A453A" w:rsidRDefault="00BB6FB2" w:rsidP="00BB6FB2">
      <w:r w:rsidRPr="007A453A">
        <w:t xml:space="preserve">Lift up your hearts. </w:t>
      </w:r>
    </w:p>
    <w:p w:rsidR="00BB6FB2" w:rsidRPr="00041265" w:rsidRDefault="00BB6FB2" w:rsidP="00BB6FB2">
      <w:pPr>
        <w:rPr>
          <w:b/>
        </w:rPr>
      </w:pPr>
      <w:r w:rsidRPr="00041265">
        <w:rPr>
          <w:b/>
        </w:rPr>
        <w:t xml:space="preserve">We lift them up to the Lord. </w:t>
      </w:r>
    </w:p>
    <w:p w:rsidR="00BB6FB2" w:rsidRPr="007A453A" w:rsidRDefault="00BB6FB2" w:rsidP="00BB6FB2">
      <w:r w:rsidRPr="007A453A">
        <w:t xml:space="preserve">Let us give thanks to the Lord our God. </w:t>
      </w:r>
    </w:p>
    <w:p w:rsidR="00BB6FB2" w:rsidRPr="00041265" w:rsidRDefault="00BB6FB2" w:rsidP="00BB6FB2">
      <w:pPr>
        <w:rPr>
          <w:b/>
        </w:rPr>
      </w:pPr>
      <w:r w:rsidRPr="00041265">
        <w:rPr>
          <w:b/>
        </w:rPr>
        <w:t xml:space="preserve">It is right to give our thanks and praise. </w:t>
      </w:r>
    </w:p>
    <w:p w:rsidR="00BB6FB2" w:rsidRPr="007A453A" w:rsidRDefault="00BB6FB2" w:rsidP="00BB6FB2">
      <w:pPr>
        <w:rPr>
          <w:b/>
        </w:rPr>
      </w:pPr>
    </w:p>
    <w:p w:rsidR="00BB6FB2" w:rsidRPr="007A453A" w:rsidRDefault="00BB6FB2" w:rsidP="00BB6FB2">
      <w:r w:rsidRPr="007A453A">
        <w:t>Holy Mystery that is Wholly Love,</w:t>
      </w:r>
      <w:r w:rsidRPr="007A453A">
        <w:tab/>
      </w:r>
      <w:r w:rsidRPr="007A453A">
        <w:tab/>
      </w:r>
      <w:r w:rsidRPr="007A453A">
        <w:tab/>
      </w:r>
    </w:p>
    <w:p w:rsidR="00BB6FB2" w:rsidRPr="007A453A" w:rsidRDefault="00BB6FB2" w:rsidP="00BB6FB2">
      <w:pPr>
        <w:ind w:left="720"/>
      </w:pPr>
      <w:r>
        <w:t>y</w:t>
      </w:r>
      <w:r w:rsidRPr="007A453A">
        <w:t xml:space="preserve">ou are beyond complete knowledge, </w:t>
      </w:r>
    </w:p>
    <w:p w:rsidR="00BB6FB2" w:rsidRPr="007A453A" w:rsidRDefault="00BB6FB2" w:rsidP="00BB6FB2">
      <w:pPr>
        <w:ind w:left="720"/>
      </w:pPr>
      <w:r w:rsidRPr="007A453A">
        <w:t>above perfect description.</w:t>
      </w:r>
    </w:p>
    <w:p w:rsidR="00BB6FB2" w:rsidRPr="007A453A" w:rsidRDefault="00BB6FB2" w:rsidP="00BB6FB2">
      <w:pPr>
        <w:ind w:left="720"/>
      </w:pPr>
      <w:r w:rsidRPr="007A453A">
        <w:t>Father, Son</w:t>
      </w:r>
      <w:r>
        <w:t>,</w:t>
      </w:r>
      <w:r w:rsidRPr="007A453A">
        <w:t xml:space="preserve"> and Holy Spirit;</w:t>
      </w:r>
    </w:p>
    <w:p w:rsidR="00BB6FB2" w:rsidRPr="007A453A" w:rsidRDefault="00BB6FB2" w:rsidP="00BB6FB2">
      <w:pPr>
        <w:ind w:left="720"/>
      </w:pPr>
      <w:r w:rsidRPr="007A453A">
        <w:t>Source of Life, Living Word</w:t>
      </w:r>
      <w:r>
        <w:t>, and Bond of Love,</w:t>
      </w:r>
    </w:p>
    <w:p w:rsidR="00BB6FB2" w:rsidRPr="007A453A" w:rsidRDefault="00BB6FB2" w:rsidP="00BB6FB2">
      <w:pPr>
        <w:ind w:left="720"/>
      </w:pPr>
      <w:r>
        <w:t>y</w:t>
      </w:r>
      <w:r w:rsidRPr="007A453A">
        <w:t>ou are creative and self-giving,</w:t>
      </w:r>
    </w:p>
    <w:p w:rsidR="00BB6FB2" w:rsidRPr="007A453A" w:rsidRDefault="00BB6FB2" w:rsidP="00BB6FB2">
      <w:pPr>
        <w:ind w:left="720"/>
      </w:pPr>
      <w:r>
        <w:t>g</w:t>
      </w:r>
      <w:r w:rsidRPr="007A453A">
        <w:t>enerously moving</w:t>
      </w:r>
    </w:p>
    <w:p w:rsidR="00BB6FB2" w:rsidRPr="007A453A" w:rsidRDefault="00BB6FB2" w:rsidP="00BB6FB2">
      <w:pPr>
        <w:ind w:left="720"/>
      </w:pPr>
      <w:r>
        <w:t>i</w:t>
      </w:r>
      <w:r w:rsidRPr="007A453A">
        <w:t>n all the near and distant corners of the universe.</w:t>
      </w:r>
    </w:p>
    <w:p w:rsidR="00BB6FB2" w:rsidRPr="007A453A" w:rsidRDefault="00BB6FB2" w:rsidP="00BB6FB2">
      <w:pPr>
        <w:ind w:left="720"/>
      </w:pPr>
      <w:r w:rsidRPr="007A453A">
        <w:t>Nothing exists that does not find its source in you</w:t>
      </w:r>
      <w:r>
        <w:t>.</w:t>
      </w:r>
    </w:p>
    <w:p w:rsidR="00BB6FB2" w:rsidRPr="007A453A" w:rsidRDefault="00BB6FB2" w:rsidP="00BB6FB2">
      <w:pPr>
        <w:pStyle w:val="dagg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b w:val="0"/>
          <w:sz w:val="24"/>
          <w:szCs w:val="24"/>
        </w:rPr>
      </w:pPr>
    </w:p>
    <w:p w:rsidR="00BB6FB2" w:rsidRPr="007A453A" w:rsidRDefault="00BB6FB2" w:rsidP="00BB6FB2">
      <w:r w:rsidRPr="007A453A">
        <w:t>Through fear-filled days and aching nights</w:t>
      </w:r>
    </w:p>
    <w:p w:rsidR="00BB6FB2" w:rsidRPr="007A453A" w:rsidRDefault="00BB6FB2" w:rsidP="00BB6FB2">
      <w:pPr>
        <w:ind w:left="720"/>
      </w:pPr>
      <w:r w:rsidRPr="007A453A">
        <w:t>when the powers of death have done their worst,</w:t>
      </w:r>
    </w:p>
    <w:p w:rsidR="00BB6FB2" w:rsidRPr="007A453A" w:rsidRDefault="00BB6FB2" w:rsidP="00BB6FB2">
      <w:pPr>
        <w:ind w:left="720"/>
      </w:pPr>
      <w:r w:rsidRPr="007A453A">
        <w:t xml:space="preserve">your love has never deserted us. </w:t>
      </w:r>
    </w:p>
    <w:p w:rsidR="00BB6FB2" w:rsidRPr="007A453A" w:rsidRDefault="00BB6FB2" w:rsidP="00BB6FB2">
      <w:r w:rsidRPr="007A453A">
        <w:t xml:space="preserve">Even when we turn away from you, you are with us; </w:t>
      </w:r>
    </w:p>
    <w:p w:rsidR="00BB6FB2" w:rsidRPr="007A453A" w:rsidRDefault="00BB6FB2" w:rsidP="00BB6FB2">
      <w:pPr>
        <w:ind w:left="720"/>
      </w:pPr>
      <w:r w:rsidRPr="007A453A">
        <w:t xml:space="preserve">your presence never fails us, </w:t>
      </w:r>
    </w:p>
    <w:p w:rsidR="00BB6FB2" w:rsidRPr="007A453A" w:rsidRDefault="00BB6FB2" w:rsidP="00BB6FB2">
      <w:pPr>
        <w:ind w:left="720"/>
      </w:pPr>
      <w:r w:rsidRPr="007A453A">
        <w:t>your gifts of hope and new life transform us.</w:t>
      </w:r>
    </w:p>
    <w:p w:rsidR="00BB6FB2" w:rsidRPr="007A453A" w:rsidRDefault="00BB6FB2" w:rsidP="00BB6FB2"/>
    <w:p w:rsidR="00BB6FB2" w:rsidRPr="007A453A" w:rsidRDefault="00BB6FB2" w:rsidP="00BB6FB2">
      <w:r w:rsidRPr="007A453A">
        <w:t xml:space="preserve">We praise you for Jesus Christ, </w:t>
      </w:r>
    </w:p>
    <w:p w:rsidR="00BB6FB2" w:rsidRPr="007A453A" w:rsidRDefault="00BB6FB2" w:rsidP="00BB6FB2">
      <w:r w:rsidRPr="007A453A">
        <w:t xml:space="preserve">risen to life, eternal as your love. </w:t>
      </w:r>
    </w:p>
    <w:p w:rsidR="00BB6FB2" w:rsidRPr="007A453A" w:rsidRDefault="00BB6FB2" w:rsidP="00BB6FB2">
      <w:r w:rsidRPr="007A453A">
        <w:t xml:space="preserve">With the women at the tomb, </w:t>
      </w:r>
    </w:p>
    <w:p w:rsidR="00BB6FB2" w:rsidRPr="007A453A" w:rsidRDefault="00BB6FB2" w:rsidP="00BB6FB2">
      <w:r w:rsidRPr="007A453A">
        <w:tab/>
        <w:t xml:space="preserve">we raise the strain of gladness. </w:t>
      </w:r>
    </w:p>
    <w:p w:rsidR="00BB6FB2" w:rsidRPr="007A453A" w:rsidRDefault="00BB6FB2" w:rsidP="00BB6FB2">
      <w:r>
        <w:t xml:space="preserve">Hallelujah! </w:t>
      </w:r>
      <w:r w:rsidRPr="007A453A">
        <w:t>Life is stronger than death!</w:t>
      </w:r>
    </w:p>
    <w:p w:rsidR="00BB6FB2" w:rsidRPr="007A453A" w:rsidRDefault="00BB6FB2" w:rsidP="00BB6FB2">
      <w:r w:rsidRPr="007A453A">
        <w:t>The day of resurrection has come, scattering</w:t>
      </w:r>
      <w:r>
        <w:t xml:space="preserve"> fear and gloom.</w:t>
      </w:r>
      <w:r w:rsidRPr="007A453A">
        <w:t xml:space="preserve"> </w:t>
      </w:r>
    </w:p>
    <w:p w:rsidR="00BB6FB2" w:rsidRPr="007A453A" w:rsidRDefault="00BB6FB2" w:rsidP="00BB6FB2">
      <w:r>
        <w:t>A</w:t>
      </w:r>
      <w:r w:rsidRPr="007A453A">
        <w:t xml:space="preserve">nd so we rejoice with all your people of every time and place, </w:t>
      </w:r>
    </w:p>
    <w:p w:rsidR="00BB6FB2" w:rsidRPr="007A453A" w:rsidRDefault="00BB6FB2" w:rsidP="00BB6FB2">
      <w:r w:rsidRPr="007A453A">
        <w:t xml:space="preserve">and with angels and archangels, </w:t>
      </w:r>
    </w:p>
    <w:p w:rsidR="00BB6FB2" w:rsidRPr="007A453A" w:rsidRDefault="00BB6FB2" w:rsidP="00BB6FB2">
      <w:r w:rsidRPr="007A453A">
        <w:t>to proclaim the glory of your name:</w:t>
      </w:r>
    </w:p>
    <w:p w:rsidR="00BB6FB2" w:rsidRDefault="00BB6FB2" w:rsidP="00BB6FB2">
      <w:pPr>
        <w:rPr>
          <w:i/>
        </w:rPr>
      </w:pPr>
    </w:p>
    <w:p w:rsidR="00BB6FB2" w:rsidRPr="006A7730" w:rsidRDefault="00BB6FB2" w:rsidP="00BB6FB2">
      <w:pPr>
        <w:ind w:firstLine="720"/>
        <w:rPr>
          <w:i/>
        </w:rPr>
      </w:pPr>
      <w:r w:rsidRPr="006A7730">
        <w:rPr>
          <w:i/>
        </w:rPr>
        <w:t>Sanctus and Benedictus</w:t>
      </w:r>
    </w:p>
    <w:p w:rsidR="00BB6FB2" w:rsidRDefault="00BB6FB2" w:rsidP="00BB6FB2">
      <w:r>
        <w:rPr>
          <w:b/>
        </w:rPr>
        <w:tab/>
      </w:r>
      <w:r>
        <w:tab/>
        <w:t>Kingsfold Communion Set</w:t>
      </w:r>
      <w:r>
        <w:tab/>
        <w:t>(MV 203)</w:t>
      </w:r>
    </w:p>
    <w:p w:rsidR="00BB6FB2" w:rsidRDefault="00BB6FB2" w:rsidP="00BB6FB2">
      <w:r>
        <w:tab/>
      </w:r>
      <w:r>
        <w:tab/>
        <w:t>Communion Setting E</w:t>
      </w:r>
      <w:r>
        <w:tab/>
        <w:t>(VU 942)</w:t>
      </w:r>
    </w:p>
    <w:p w:rsidR="00BB6FB2" w:rsidRPr="00BC2505" w:rsidRDefault="00BB6FB2" w:rsidP="00BB6FB2"/>
    <w:p w:rsidR="00BB6FB2" w:rsidRPr="007A453A" w:rsidRDefault="00BB6FB2" w:rsidP="00BB6FB2">
      <w:r w:rsidRPr="007A453A">
        <w:t>It is Jesus, God incarnate, the Risen Christ,</w:t>
      </w:r>
    </w:p>
    <w:p w:rsidR="00BB6FB2" w:rsidRPr="007A453A" w:rsidRDefault="00BB6FB2" w:rsidP="00BB6FB2">
      <w:r w:rsidRPr="007A453A">
        <w:t>who joins us together as a community of broken but hopeful believers:</w:t>
      </w:r>
    </w:p>
    <w:p w:rsidR="00BB6FB2" w:rsidRPr="007A453A" w:rsidRDefault="00BB6FB2" w:rsidP="00BB6FB2">
      <w:pPr>
        <w:ind w:left="720"/>
      </w:pPr>
      <w:r w:rsidRPr="007A453A">
        <w:t>loving what he loved</w:t>
      </w:r>
    </w:p>
    <w:p w:rsidR="00BB6FB2" w:rsidRPr="007A453A" w:rsidRDefault="00BB6FB2" w:rsidP="00BB6FB2">
      <w:pPr>
        <w:ind w:left="720"/>
      </w:pPr>
      <w:r w:rsidRPr="007A453A">
        <w:t>living what he taught, and</w:t>
      </w:r>
    </w:p>
    <w:p w:rsidR="00BB6FB2" w:rsidRPr="007A453A" w:rsidRDefault="00BB6FB2" w:rsidP="00BB6FB2">
      <w:pPr>
        <w:ind w:left="720"/>
      </w:pPr>
      <w:r w:rsidRPr="007A453A">
        <w:t>striving to be his faithful servants</w:t>
      </w:r>
    </w:p>
    <w:p w:rsidR="00BB6FB2" w:rsidRPr="007A453A" w:rsidRDefault="00BB6FB2" w:rsidP="00BB6FB2">
      <w:pPr>
        <w:ind w:left="720"/>
      </w:pPr>
      <w:r w:rsidRPr="007A453A">
        <w:t>in our time and place.</w:t>
      </w:r>
    </w:p>
    <w:p w:rsidR="00BB6FB2" w:rsidRPr="007A453A" w:rsidRDefault="00BB6FB2" w:rsidP="00BB6FB2">
      <w:r w:rsidRPr="007A453A">
        <w:t xml:space="preserve">In this meal we remember Jesus, his promises, </w:t>
      </w:r>
    </w:p>
    <w:p w:rsidR="00BB6FB2" w:rsidRPr="007A453A" w:rsidRDefault="00BB6FB2" w:rsidP="00BB6FB2">
      <w:r w:rsidRPr="007A453A">
        <w:t>and the price he paid for who he was, what he said</w:t>
      </w:r>
      <w:r>
        <w:t>,</w:t>
      </w:r>
      <w:r w:rsidRPr="007A453A">
        <w:t xml:space="preserve"> and what he did.</w:t>
      </w:r>
    </w:p>
    <w:p w:rsidR="00BB6FB2" w:rsidRPr="007A453A" w:rsidRDefault="00BB6FB2" w:rsidP="00BB6FB2"/>
    <w:p w:rsidR="00BB6FB2" w:rsidRPr="007A453A" w:rsidRDefault="00BB6FB2" w:rsidP="00BB6FB2">
      <w:r w:rsidRPr="007A453A">
        <w:t>On the night before Jesus died,</w:t>
      </w:r>
    </w:p>
    <w:p w:rsidR="00BB6FB2" w:rsidRPr="007A453A" w:rsidRDefault="00BB6FB2" w:rsidP="00BB6FB2">
      <w:r>
        <w:t>h</w:t>
      </w:r>
      <w:r w:rsidRPr="007A453A">
        <w:t>e took a loaf of bread,</w:t>
      </w:r>
    </w:p>
    <w:p w:rsidR="00BB6FB2" w:rsidRPr="007A453A" w:rsidRDefault="00BB6FB2" w:rsidP="00BB6FB2">
      <w:r>
        <w:t>g</w:t>
      </w:r>
      <w:r w:rsidRPr="007A453A">
        <w:t>ave thanks, broke it</w:t>
      </w:r>
      <w:r>
        <w:t>,</w:t>
      </w:r>
      <w:r w:rsidRPr="007A453A">
        <w:t xml:space="preserve"> and said,</w:t>
      </w:r>
    </w:p>
    <w:p w:rsidR="00BB6FB2" w:rsidRPr="007A453A" w:rsidRDefault="00BB6FB2" w:rsidP="00BB6FB2">
      <w:r w:rsidRPr="007A453A">
        <w:t>“Take and eat, whenever you do this, remember me.”</w:t>
      </w:r>
    </w:p>
    <w:p w:rsidR="00BB6FB2" w:rsidRPr="007A453A" w:rsidRDefault="00BB6FB2" w:rsidP="00BB6FB2">
      <w:r w:rsidRPr="007A453A">
        <w:t>After supper, Jesus took the cup, and poured, saying,</w:t>
      </w:r>
    </w:p>
    <w:p w:rsidR="00BB6FB2" w:rsidRPr="007A453A" w:rsidRDefault="00BB6FB2" w:rsidP="00BB6FB2">
      <w:r w:rsidRPr="007A453A">
        <w:t>“This is the new covenant, remember me.”</w:t>
      </w:r>
    </w:p>
    <w:p w:rsidR="00BB6FB2" w:rsidRPr="007A453A" w:rsidRDefault="00BB6FB2" w:rsidP="00BB6FB2"/>
    <w:p w:rsidR="00BB6FB2" w:rsidRPr="007A453A" w:rsidRDefault="00BB6FB2" w:rsidP="00BB6FB2">
      <w:r w:rsidRPr="007A453A">
        <w:t xml:space="preserve">We do remember. </w:t>
      </w:r>
    </w:p>
    <w:p w:rsidR="00BB6FB2" w:rsidRPr="007A453A" w:rsidRDefault="00BB6FB2" w:rsidP="00BB6FB2">
      <w:r w:rsidRPr="007A453A">
        <w:t xml:space="preserve">We remember his life of love, his friendship, his teaching, his dying, and his rising to life again. </w:t>
      </w:r>
    </w:p>
    <w:p w:rsidR="00BB6FB2" w:rsidRPr="007A453A" w:rsidRDefault="00BB6FB2" w:rsidP="00BB6FB2">
      <w:pPr>
        <w:rPr>
          <w:rFonts w:ascii="Calibri" w:hAnsi="Calibri" w:cs="Calibri"/>
        </w:rPr>
      </w:pPr>
    </w:p>
    <w:p w:rsidR="00BB6FB2" w:rsidRPr="007A453A" w:rsidRDefault="00BB6FB2" w:rsidP="00BB6FB2">
      <w:r w:rsidRPr="007A453A">
        <w:t>In sharing this meal, we live out the mystery of our faith:</w:t>
      </w:r>
    </w:p>
    <w:p w:rsidR="00BB6FB2" w:rsidRPr="007A453A" w:rsidRDefault="00BB6FB2" w:rsidP="00BB6FB2"/>
    <w:p w:rsidR="00BB6FB2" w:rsidRDefault="00BB6FB2" w:rsidP="00BB6FB2">
      <w:pPr>
        <w:ind w:firstLine="720"/>
        <w:rPr>
          <w:b/>
          <w:i/>
        </w:rPr>
      </w:pPr>
      <w:r w:rsidRPr="00BC2505">
        <w:rPr>
          <w:i/>
        </w:rPr>
        <w:t>Memorial Acclamation</w:t>
      </w:r>
      <w:r w:rsidRPr="007A453A">
        <w:rPr>
          <w:b/>
          <w:i/>
        </w:rPr>
        <w:t xml:space="preserve"> </w:t>
      </w:r>
    </w:p>
    <w:p w:rsidR="00BB6FB2" w:rsidRDefault="00BB6FB2" w:rsidP="00BB6FB2">
      <w:r>
        <w:rPr>
          <w:b/>
        </w:rPr>
        <w:tab/>
      </w:r>
      <w:r>
        <w:rPr>
          <w:b/>
        </w:rPr>
        <w:tab/>
      </w:r>
      <w:r>
        <w:t>Kingsfold Communion Set</w:t>
      </w:r>
      <w:r>
        <w:tab/>
        <w:t>(MV 204)</w:t>
      </w:r>
    </w:p>
    <w:p w:rsidR="00BB6FB2" w:rsidRDefault="00BB6FB2" w:rsidP="00BB6FB2">
      <w:r>
        <w:tab/>
      </w:r>
      <w:r>
        <w:tab/>
        <w:t>Communion Setting E</w:t>
      </w:r>
      <w:r>
        <w:tab/>
        <w:t>(VU 943)</w:t>
      </w:r>
    </w:p>
    <w:p w:rsidR="00BB6FB2" w:rsidRPr="007A453A" w:rsidRDefault="00BB6FB2" w:rsidP="00BB6FB2">
      <w:pPr>
        <w:rPr>
          <w:b/>
        </w:rPr>
      </w:pPr>
    </w:p>
    <w:p w:rsidR="00BB6FB2" w:rsidRPr="007A453A" w:rsidRDefault="00BB6FB2" w:rsidP="00BB6FB2">
      <w:r w:rsidRPr="007A453A">
        <w:t>Holy Mystery, God the Spirit</w:t>
      </w:r>
      <w:r>
        <w:t>,</w:t>
      </w:r>
    </w:p>
    <w:p w:rsidR="00BB6FB2" w:rsidRPr="007A453A" w:rsidRDefault="00BB6FB2" w:rsidP="00BB6FB2">
      <w:r>
        <w:t>w</w:t>
      </w:r>
      <w:r w:rsidRPr="007A453A">
        <w:t xml:space="preserve">e call on you to transform these familiar things, </w:t>
      </w:r>
    </w:p>
    <w:p w:rsidR="00BB6FB2" w:rsidRPr="007A453A" w:rsidRDefault="00BB6FB2" w:rsidP="00BB6FB2">
      <w:pPr>
        <w:ind w:firstLine="720"/>
      </w:pPr>
      <w:r w:rsidRPr="007A453A">
        <w:t>as you continually transform the world around us.</w:t>
      </w:r>
    </w:p>
    <w:p w:rsidR="00BB6FB2" w:rsidRPr="007A453A" w:rsidRDefault="00BB6FB2" w:rsidP="00BB6FB2"/>
    <w:p w:rsidR="00BB6FB2" w:rsidRPr="007A453A" w:rsidRDefault="00BB6FB2" w:rsidP="00BB6FB2">
      <w:r w:rsidRPr="007A453A">
        <w:t>Bless this bread and this cup</w:t>
      </w:r>
      <w:r>
        <w:t>,</w:t>
      </w:r>
    </w:p>
    <w:p w:rsidR="00BB6FB2" w:rsidRPr="007A453A" w:rsidRDefault="00BB6FB2" w:rsidP="00BB6FB2">
      <w:r w:rsidRPr="007A453A">
        <w:tab/>
      </w:r>
      <w:r>
        <w:t>t</w:t>
      </w:r>
      <w:r w:rsidRPr="007A453A">
        <w:t>he wheat and the grape</w:t>
      </w:r>
      <w:r>
        <w:t>,</w:t>
      </w:r>
    </w:p>
    <w:p w:rsidR="00BB6FB2" w:rsidRPr="007A453A" w:rsidRDefault="00BB6FB2" w:rsidP="00BB6FB2">
      <w:r w:rsidRPr="007A453A">
        <w:tab/>
      </w:r>
      <w:r>
        <w:t>t</w:t>
      </w:r>
      <w:r w:rsidRPr="007A453A">
        <w:t>he farmer and the harvest</w:t>
      </w:r>
      <w:r>
        <w:t>,</w:t>
      </w:r>
    </w:p>
    <w:p w:rsidR="00BB6FB2" w:rsidRPr="007A453A" w:rsidRDefault="00BB6FB2" w:rsidP="00BB6FB2">
      <w:r w:rsidRPr="007A453A">
        <w:tab/>
      </w:r>
      <w:r>
        <w:t>t</w:t>
      </w:r>
      <w:r w:rsidRPr="007A453A">
        <w:t>he seed and the sower.</w:t>
      </w:r>
    </w:p>
    <w:p w:rsidR="00BB6FB2" w:rsidRPr="007A453A" w:rsidRDefault="00BB6FB2" w:rsidP="00BB6FB2">
      <w:r w:rsidRPr="007A453A">
        <w:t xml:space="preserve">So that in the sharing of these simple elements in community, </w:t>
      </w:r>
    </w:p>
    <w:p w:rsidR="00BB6FB2" w:rsidRPr="007A453A" w:rsidRDefault="00BB6FB2" w:rsidP="00BB6FB2">
      <w:r w:rsidRPr="007A453A">
        <w:t>we may taste and see your goodness.</w:t>
      </w:r>
    </w:p>
    <w:p w:rsidR="00BB6FB2" w:rsidRPr="007A453A" w:rsidRDefault="00BB6FB2" w:rsidP="00BB6FB2"/>
    <w:p w:rsidR="00BB6FB2" w:rsidRDefault="00BB6FB2" w:rsidP="00BB6FB2">
      <w:r w:rsidRPr="007A453A">
        <w:t xml:space="preserve">Through Christ, in Christ, and with Christ, </w:t>
      </w:r>
    </w:p>
    <w:p w:rsidR="00BB6FB2" w:rsidRDefault="00BB6FB2" w:rsidP="00BB6FB2">
      <w:pPr>
        <w:ind w:left="720"/>
      </w:pPr>
      <w:r w:rsidRPr="007A453A">
        <w:t xml:space="preserve">in the unity of the Holy Spirit, </w:t>
      </w:r>
    </w:p>
    <w:p w:rsidR="00BB6FB2" w:rsidRDefault="00BB6FB2" w:rsidP="00BB6FB2">
      <w:pPr>
        <w:ind w:left="720"/>
      </w:pPr>
      <w:r w:rsidRPr="007A453A">
        <w:t xml:space="preserve">all glory is yours, God most holy, </w:t>
      </w:r>
    </w:p>
    <w:p w:rsidR="00BB6FB2" w:rsidRPr="007A453A" w:rsidRDefault="00BB6FB2" w:rsidP="00BB6FB2">
      <w:pPr>
        <w:ind w:left="720"/>
      </w:pPr>
      <w:r w:rsidRPr="007A453A">
        <w:t xml:space="preserve">now and forever. </w:t>
      </w:r>
    </w:p>
    <w:p w:rsidR="00BB6FB2" w:rsidRDefault="00BB6FB2" w:rsidP="00BB6FB2">
      <w:pPr>
        <w:rPr>
          <w:i/>
        </w:rPr>
      </w:pPr>
    </w:p>
    <w:p w:rsidR="00BB6FB2" w:rsidRDefault="00BB6FB2" w:rsidP="00BB6FB2">
      <w:pPr>
        <w:ind w:firstLine="720"/>
        <w:rPr>
          <w:b/>
          <w:i/>
        </w:rPr>
      </w:pPr>
      <w:r>
        <w:rPr>
          <w:i/>
        </w:rPr>
        <w:t>Great Amen</w:t>
      </w:r>
      <w:r w:rsidRPr="007A453A">
        <w:rPr>
          <w:b/>
          <w:i/>
        </w:rPr>
        <w:t xml:space="preserve"> </w:t>
      </w:r>
    </w:p>
    <w:p w:rsidR="00BB6FB2" w:rsidRDefault="00BB6FB2" w:rsidP="00BB6FB2">
      <w:r>
        <w:rPr>
          <w:b/>
        </w:rPr>
        <w:tab/>
      </w:r>
      <w:r>
        <w:rPr>
          <w:b/>
        </w:rPr>
        <w:tab/>
      </w:r>
      <w:r>
        <w:t>Kingsfold Communion Set</w:t>
      </w:r>
      <w:r>
        <w:tab/>
        <w:t>(MV 205)</w:t>
      </w:r>
    </w:p>
    <w:p w:rsidR="00BB6FB2" w:rsidRPr="007A453A" w:rsidRDefault="00BB6FB2" w:rsidP="00BB6FB2">
      <w:r>
        <w:tab/>
      </w:r>
      <w:r>
        <w:tab/>
        <w:t>Communion Setting E</w:t>
      </w:r>
      <w:r>
        <w:tab/>
        <w:t>(VU 943)</w:t>
      </w:r>
    </w:p>
    <w:p w:rsidR="00BB6FB2" w:rsidRDefault="00BB6FB2" w:rsidP="00BB6FB2">
      <w:pPr>
        <w:rPr>
          <w:b/>
        </w:rPr>
      </w:pPr>
    </w:p>
    <w:p w:rsidR="00BB6FB2" w:rsidRPr="006A7730" w:rsidRDefault="00BB6FB2" w:rsidP="00BB6FB2">
      <w:pPr>
        <w:pStyle w:val="Heading3"/>
      </w:pPr>
      <w:r w:rsidRPr="007A453A">
        <w:t xml:space="preserve">Breaking the Bread, Pouring the Cup </w:t>
      </w:r>
    </w:p>
    <w:p w:rsidR="00BB6FB2" w:rsidRDefault="00BB6FB2" w:rsidP="00BB6FB2">
      <w:pPr>
        <w:ind w:left="720"/>
      </w:pPr>
      <w:r w:rsidRPr="007A453A">
        <w:t xml:space="preserve">The body of Christ, </w:t>
      </w:r>
    </w:p>
    <w:p w:rsidR="00BB6FB2" w:rsidRPr="007A453A" w:rsidRDefault="00BB6FB2" w:rsidP="00BB6FB2">
      <w:pPr>
        <w:ind w:left="720"/>
      </w:pPr>
      <w:r w:rsidRPr="007A453A">
        <w:rPr>
          <w:b/>
        </w:rPr>
        <w:t>the bread of life.</w:t>
      </w:r>
    </w:p>
    <w:p w:rsidR="00BB6FB2" w:rsidRDefault="00BB6FB2" w:rsidP="00BB6FB2">
      <w:pPr>
        <w:ind w:left="720"/>
      </w:pPr>
      <w:r w:rsidRPr="007A453A">
        <w:t xml:space="preserve">The lifeblood of Christ, </w:t>
      </w:r>
    </w:p>
    <w:p w:rsidR="00BB6FB2" w:rsidRPr="007A453A" w:rsidRDefault="00BB6FB2" w:rsidP="00BB6FB2">
      <w:pPr>
        <w:ind w:left="720"/>
      </w:pPr>
      <w:r w:rsidRPr="007A453A">
        <w:rPr>
          <w:b/>
        </w:rPr>
        <w:t>the cup of blessing.</w:t>
      </w:r>
    </w:p>
    <w:p w:rsidR="00BB6FB2" w:rsidRPr="007A453A" w:rsidRDefault="00BB6FB2" w:rsidP="00BB6FB2">
      <w:pPr>
        <w:ind w:left="720"/>
      </w:pPr>
      <w:r w:rsidRPr="007A453A">
        <w:t>The gifts of God for the people of God,</w:t>
      </w:r>
    </w:p>
    <w:p w:rsidR="00BB6FB2" w:rsidRPr="007A453A" w:rsidRDefault="00BB6FB2" w:rsidP="00BB6FB2">
      <w:pPr>
        <w:ind w:left="720"/>
        <w:rPr>
          <w:b/>
        </w:rPr>
      </w:pPr>
      <w:r w:rsidRPr="007A453A">
        <w:rPr>
          <w:b/>
        </w:rPr>
        <w:t>Thanks be to God!</w:t>
      </w:r>
    </w:p>
    <w:p w:rsidR="00BB6FB2" w:rsidRPr="007A453A" w:rsidRDefault="00BB6FB2" w:rsidP="00BB6FB2">
      <w:pPr>
        <w:rPr>
          <w:b/>
        </w:rPr>
      </w:pPr>
    </w:p>
    <w:p w:rsidR="00BB6FB2" w:rsidRPr="007A453A" w:rsidRDefault="00BB6FB2" w:rsidP="00BB6FB2">
      <w:pPr>
        <w:pStyle w:val="Heading3"/>
      </w:pPr>
      <w:r w:rsidRPr="007A453A">
        <w:t xml:space="preserve">Sharing the Meal </w:t>
      </w:r>
    </w:p>
    <w:p w:rsidR="00BB6FB2" w:rsidRDefault="00BB6FB2" w:rsidP="00BB6FB2"/>
    <w:p w:rsidR="00BB6FB2" w:rsidRPr="00D2616A" w:rsidRDefault="00BB6FB2" w:rsidP="00BB6FB2">
      <w:pPr>
        <w:ind w:firstLine="720"/>
      </w:pPr>
      <w:r>
        <w:rPr>
          <w:i/>
        </w:rPr>
        <w:t>Choir Anthem/</w:t>
      </w:r>
      <w:r w:rsidRPr="00D2616A">
        <w:rPr>
          <w:i/>
        </w:rPr>
        <w:t>Music</w:t>
      </w:r>
      <w:r w:rsidRPr="00D2616A">
        <w:t xml:space="preserve"> </w:t>
      </w:r>
    </w:p>
    <w:p w:rsidR="00BB6FB2" w:rsidRPr="007A453A" w:rsidRDefault="00BB6FB2" w:rsidP="00BB6FB2"/>
    <w:p w:rsidR="00BB6FB2" w:rsidRPr="007A453A" w:rsidRDefault="00BB6FB2" w:rsidP="00BB6FB2">
      <w:pPr>
        <w:pStyle w:val="Heading3"/>
      </w:pPr>
      <w:r>
        <w:t>Prayer after C</w:t>
      </w:r>
      <w:r w:rsidRPr="007A453A">
        <w:t>ommunion</w:t>
      </w:r>
    </w:p>
    <w:p w:rsidR="00BB6FB2" w:rsidRPr="006A7730" w:rsidRDefault="00BB6FB2" w:rsidP="00BB6FB2">
      <w:pPr>
        <w:rPr>
          <w:b/>
        </w:rPr>
      </w:pPr>
      <w:r w:rsidRPr="006A7730">
        <w:rPr>
          <w:b/>
        </w:rPr>
        <w:t xml:space="preserve">Thank you, O Christ, for this feast of life. </w:t>
      </w:r>
    </w:p>
    <w:p w:rsidR="00BB6FB2" w:rsidRPr="006A7730" w:rsidRDefault="00BB6FB2" w:rsidP="00BB6FB2">
      <w:pPr>
        <w:rPr>
          <w:b/>
        </w:rPr>
      </w:pPr>
      <w:r w:rsidRPr="006A7730">
        <w:rPr>
          <w:b/>
        </w:rPr>
        <w:t xml:space="preserve">We are fed by your love; </w:t>
      </w:r>
    </w:p>
    <w:p w:rsidR="00BB6FB2" w:rsidRPr="006A7730" w:rsidRDefault="00BB6FB2" w:rsidP="00BB6FB2">
      <w:pPr>
        <w:rPr>
          <w:b/>
        </w:rPr>
      </w:pPr>
      <w:r w:rsidRPr="006A7730">
        <w:rPr>
          <w:b/>
        </w:rPr>
        <w:t xml:space="preserve">we are strengthened by your life. </w:t>
      </w:r>
    </w:p>
    <w:p w:rsidR="00BB6FB2" w:rsidRPr="006A7730" w:rsidRDefault="00BB6FB2" w:rsidP="00BB6FB2">
      <w:pPr>
        <w:rPr>
          <w:b/>
        </w:rPr>
      </w:pPr>
      <w:r w:rsidRPr="006A7730">
        <w:rPr>
          <w:b/>
        </w:rPr>
        <w:t xml:space="preserve">We are sent forth into this world to live your way and share your joy. </w:t>
      </w:r>
    </w:p>
    <w:p w:rsidR="00BB6FB2" w:rsidRPr="006A7730" w:rsidRDefault="00BB6FB2" w:rsidP="00BB6FB2">
      <w:pPr>
        <w:rPr>
          <w:b/>
        </w:rPr>
      </w:pPr>
      <w:r w:rsidRPr="006A7730">
        <w:rPr>
          <w:b/>
        </w:rPr>
        <w:t xml:space="preserve">We are now commissioned to: </w:t>
      </w:r>
    </w:p>
    <w:p w:rsidR="00BB6FB2" w:rsidRPr="006A7730" w:rsidRDefault="00BB6FB2" w:rsidP="00BB6FB2">
      <w:pPr>
        <w:ind w:left="720"/>
        <w:rPr>
          <w:b/>
        </w:rPr>
      </w:pPr>
      <w:r w:rsidRPr="006A7730">
        <w:rPr>
          <w:b/>
        </w:rPr>
        <w:t>feed as we have been fed,</w:t>
      </w:r>
    </w:p>
    <w:p w:rsidR="00BB6FB2" w:rsidRPr="006A7730" w:rsidRDefault="00BB6FB2" w:rsidP="00BB6FB2">
      <w:pPr>
        <w:ind w:left="720"/>
        <w:rPr>
          <w:b/>
        </w:rPr>
      </w:pPr>
      <w:r w:rsidRPr="006A7730">
        <w:rPr>
          <w:b/>
        </w:rPr>
        <w:t>forgive as we have been forgiven,</w:t>
      </w:r>
    </w:p>
    <w:p w:rsidR="00BB6FB2" w:rsidRPr="006A7730" w:rsidRDefault="00BB6FB2" w:rsidP="00BB6FB2">
      <w:pPr>
        <w:ind w:left="720"/>
        <w:rPr>
          <w:b/>
        </w:rPr>
      </w:pPr>
      <w:r w:rsidRPr="006A7730">
        <w:rPr>
          <w:b/>
        </w:rPr>
        <w:t>love as we have been loved.</w:t>
      </w:r>
    </w:p>
    <w:p w:rsidR="00BB6FB2" w:rsidRPr="006A7730" w:rsidRDefault="00BB6FB2" w:rsidP="00BB6FB2">
      <w:pPr>
        <w:rPr>
          <w:b/>
        </w:rPr>
      </w:pPr>
      <w:r w:rsidRPr="006A7730">
        <w:rPr>
          <w:b/>
        </w:rPr>
        <w:t xml:space="preserve">Thanks be to God. </w:t>
      </w:r>
    </w:p>
    <w:p w:rsidR="00BB6FB2" w:rsidRPr="006A7730" w:rsidRDefault="00BB6FB2" w:rsidP="00BB6FB2">
      <w:pPr>
        <w:rPr>
          <w:b/>
        </w:rPr>
      </w:pPr>
      <w:r w:rsidRPr="006A7730">
        <w:rPr>
          <w:b/>
        </w:rPr>
        <w:t xml:space="preserve">Amen.  </w:t>
      </w:r>
    </w:p>
    <w:p w:rsidR="00BB6FB2" w:rsidRDefault="00BB6FB2" w:rsidP="00BB6FB2"/>
    <w:p w:rsidR="00BB6FB2" w:rsidRPr="007A453A" w:rsidRDefault="00BB6FB2" w:rsidP="00BB6FB2">
      <w:pPr>
        <w:pStyle w:val="Heading3"/>
      </w:pPr>
      <w:r>
        <w:t>Hymn</w:t>
      </w:r>
      <w:r>
        <w:tab/>
      </w:r>
      <w:r w:rsidRPr="007A453A">
        <w:t xml:space="preserve"> </w:t>
      </w:r>
    </w:p>
    <w:p w:rsidR="00BB6FB2" w:rsidRDefault="00BB6FB2" w:rsidP="00BB6FB2">
      <w:pPr>
        <w:ind w:left="720"/>
      </w:pPr>
      <w:r>
        <w:t>“Thine Is the Glory”</w:t>
      </w:r>
      <w:r>
        <w:tab/>
      </w:r>
      <w:r>
        <w:tab/>
      </w:r>
      <w:r>
        <w:tab/>
        <w:t>(VU 173)</w:t>
      </w:r>
    </w:p>
    <w:p w:rsidR="00BB6FB2" w:rsidRDefault="00BB6FB2" w:rsidP="00BB6FB2">
      <w:pPr>
        <w:ind w:left="720"/>
      </w:pPr>
      <w:r>
        <w:t>“Joyful, Joyful We Adore You”</w:t>
      </w:r>
      <w:r>
        <w:tab/>
        <w:t>(VU 232)</w:t>
      </w:r>
    </w:p>
    <w:p w:rsidR="00BB6FB2" w:rsidRPr="007A453A" w:rsidRDefault="00BB6FB2" w:rsidP="00BB6FB2">
      <w:pPr>
        <w:ind w:left="720"/>
      </w:pPr>
      <w:r>
        <w:t>“Sent Forth by God’s Blessing”</w:t>
      </w:r>
      <w:r>
        <w:tab/>
        <w:t>(VU 481)</w:t>
      </w:r>
    </w:p>
    <w:p w:rsidR="00BB6FB2" w:rsidRPr="007A453A" w:rsidRDefault="00BB6FB2" w:rsidP="00BB6FB2">
      <w:pPr>
        <w:rPr>
          <w:rFonts w:ascii="Calibri" w:hAnsi="Calibri" w:cs="Calibri"/>
          <w:b/>
        </w:rPr>
      </w:pPr>
    </w:p>
    <w:p w:rsidR="00BB6FB2" w:rsidRPr="007A453A" w:rsidRDefault="00BB6FB2" w:rsidP="00BB6FB2">
      <w:pPr>
        <w:pStyle w:val="Heading3"/>
      </w:pPr>
      <w:r w:rsidRPr="007A453A">
        <w:t>Blessing</w:t>
      </w:r>
    </w:p>
    <w:p w:rsidR="00BB6FB2" w:rsidRPr="007A453A" w:rsidRDefault="00BB6FB2" w:rsidP="00BB6FB2">
      <w:pPr>
        <w:rPr>
          <w:rFonts w:ascii="Calibri" w:hAnsi="Calibri" w:cs="Calibri"/>
          <w:b/>
        </w:rPr>
      </w:pPr>
    </w:p>
    <w:p w:rsidR="00C95FC9" w:rsidRDefault="00C95FC9"/>
    <w:p w:rsidR="00B643BD" w:rsidRDefault="00B643BD"/>
    <w:p w:rsidR="00B643BD" w:rsidRDefault="00B643BD"/>
    <w:p w:rsidR="00B643BD" w:rsidRDefault="00B643BD"/>
    <w:p w:rsidR="00B643BD" w:rsidRDefault="00B643BD"/>
    <w:p w:rsidR="00B643BD" w:rsidRDefault="00B643BD"/>
    <w:sectPr w:rsidR="00B643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666" w:rsidRDefault="00543666" w:rsidP="00346958">
      <w:r>
        <w:separator/>
      </w:r>
    </w:p>
  </w:endnote>
  <w:endnote w:type="continuationSeparator" w:id="0">
    <w:p w:rsidR="00543666" w:rsidRDefault="00543666" w:rsidP="00346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958" w:rsidRDefault="003469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958" w:rsidRDefault="0034695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50183">
      <w:rPr>
        <w:noProof/>
      </w:rPr>
      <w:t>1</w:t>
    </w:r>
    <w:r>
      <w:fldChar w:fldCharType="end"/>
    </w:r>
  </w:p>
  <w:p w:rsidR="00346958" w:rsidRDefault="00346958" w:rsidP="00346958">
    <w:pPr>
      <w:pStyle w:val="Footer"/>
    </w:pPr>
    <w:r>
      <w:rPr>
        <w:color w:val="959595"/>
        <w:sz w:val="17"/>
        <w:szCs w:val="17"/>
      </w:rPr>
      <w:t xml:space="preserve">© 2013 The United Church of Canada/L’Église Unie du Canada. Licensed under Creative Commons Attribution Non-commercial Share Alike Licence. To view a copy of this licence, visit </w:t>
    </w:r>
    <w:r>
      <w:rPr>
        <w:color w:val="0000FF"/>
        <w:sz w:val="17"/>
        <w:szCs w:val="17"/>
      </w:rPr>
      <w:t>http://creativecommons.org/licenses/by-nc-sa/2.5/ca</w:t>
    </w:r>
    <w:r>
      <w:rPr>
        <w:color w:val="959595"/>
        <w:sz w:val="17"/>
        <w:szCs w:val="17"/>
      </w:rPr>
      <w:t>. Any copy must include this notice.</w:t>
    </w:r>
  </w:p>
  <w:p w:rsidR="00346958" w:rsidRDefault="003469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958" w:rsidRDefault="003469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666" w:rsidRDefault="00543666" w:rsidP="00346958">
      <w:r>
        <w:separator/>
      </w:r>
    </w:p>
  </w:footnote>
  <w:footnote w:type="continuationSeparator" w:id="0">
    <w:p w:rsidR="00543666" w:rsidRDefault="00543666" w:rsidP="00346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958" w:rsidRDefault="003469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958" w:rsidRDefault="0001371C">
    <w:pPr>
      <w:pStyle w:val="Header"/>
    </w:pPr>
    <w:r>
      <w:t>Easter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958" w:rsidRDefault="003469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75105"/>
    <w:multiLevelType w:val="hybridMultilevel"/>
    <w:tmpl w:val="FBE66808"/>
    <w:lvl w:ilvl="0" w:tplc="41DE2FA4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D9043C"/>
    <w:multiLevelType w:val="hybridMultilevel"/>
    <w:tmpl w:val="20F01DBA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76B9"/>
    <w:rsid w:val="0001371C"/>
    <w:rsid w:val="00041265"/>
    <w:rsid w:val="000B08AC"/>
    <w:rsid w:val="00150E89"/>
    <w:rsid w:val="002772B2"/>
    <w:rsid w:val="00290AED"/>
    <w:rsid w:val="002E6B91"/>
    <w:rsid w:val="00346958"/>
    <w:rsid w:val="003D1C0E"/>
    <w:rsid w:val="003F2812"/>
    <w:rsid w:val="00416688"/>
    <w:rsid w:val="005111BD"/>
    <w:rsid w:val="00543666"/>
    <w:rsid w:val="005D504D"/>
    <w:rsid w:val="0060663F"/>
    <w:rsid w:val="006A7730"/>
    <w:rsid w:val="007A453A"/>
    <w:rsid w:val="008215F9"/>
    <w:rsid w:val="008C76B9"/>
    <w:rsid w:val="0097100E"/>
    <w:rsid w:val="009767B4"/>
    <w:rsid w:val="00A4611F"/>
    <w:rsid w:val="00A7227A"/>
    <w:rsid w:val="00B643BD"/>
    <w:rsid w:val="00BB6FB2"/>
    <w:rsid w:val="00BC2505"/>
    <w:rsid w:val="00BE31B7"/>
    <w:rsid w:val="00C95FC9"/>
    <w:rsid w:val="00CB0971"/>
    <w:rsid w:val="00D2616A"/>
    <w:rsid w:val="00D411F2"/>
    <w:rsid w:val="00D5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FB2"/>
    <w:pPr>
      <w:spacing w:after="0" w:line="240" w:lineRule="auto"/>
    </w:pPr>
    <w:rPr>
      <w:rFonts w:ascii="Verdana" w:hAnsi="Verdan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6FB2"/>
    <w:pPr>
      <w:keepNext/>
      <w:spacing w:before="120"/>
      <w:outlineLvl w:val="0"/>
    </w:pPr>
    <w:rPr>
      <w:rFonts w:ascii="Trebuchet MS" w:hAnsi="Trebuchet MS" w:cs="Arial"/>
      <w:b/>
      <w:bCs/>
      <w:smallCaps/>
      <w:color w:val="000000"/>
      <w:kern w:val="32"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6FB2"/>
    <w:pPr>
      <w:spacing w:before="240"/>
      <w:outlineLvl w:val="2"/>
    </w:pPr>
    <w:rPr>
      <w:rFonts w:ascii="Trebuchet MS" w:hAnsi="Trebuchet MS"/>
      <w:b/>
      <w:sz w:val="24"/>
      <w:u w:val="single" w:color="808080"/>
    </w:rPr>
  </w:style>
  <w:style w:type="paragraph" w:styleId="Heading4">
    <w:name w:val="heading 4"/>
    <w:basedOn w:val="Normal"/>
    <w:next w:val="Normal"/>
    <w:link w:val="Heading4Char"/>
    <w:uiPriority w:val="9"/>
    <w:qFormat/>
    <w:rsid w:val="00BB6FB2"/>
    <w:pPr>
      <w:keepNext/>
      <w:spacing w:before="240" w:after="60"/>
      <w:outlineLvl w:val="3"/>
    </w:pPr>
    <w:rPr>
      <w:rFonts w:ascii="Trebuchet MS" w:hAnsi="Trebuchet MS"/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BB6FB2"/>
    <w:pPr>
      <w:spacing w:before="240" w:after="60"/>
      <w:outlineLvl w:val="4"/>
    </w:pPr>
    <w:rPr>
      <w:rFonts w:ascii="Trebuchet MS" w:hAnsi="Trebuchet MS"/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B6FB2"/>
    <w:rPr>
      <w:rFonts w:ascii="Trebuchet MS" w:hAnsi="Trebuchet MS" w:cs="Arial"/>
      <w:b/>
      <w:bCs/>
      <w:smallCaps/>
      <w:color w:val="000000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BB6FB2"/>
    <w:rPr>
      <w:rFonts w:ascii="Trebuchet MS" w:hAnsi="Trebuchet MS" w:cs="Times New Roman"/>
      <w:b/>
      <w:sz w:val="24"/>
      <w:szCs w:val="24"/>
      <w:u w:val="single" w:color="808080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BB6FB2"/>
    <w:rPr>
      <w:rFonts w:ascii="Trebuchet MS" w:hAnsi="Trebuchet MS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BB6FB2"/>
    <w:rPr>
      <w:rFonts w:ascii="Trebuchet MS" w:hAnsi="Trebuchet MS" w:cs="Times New Roman"/>
      <w:b/>
      <w:bCs/>
      <w:iCs/>
      <w:sz w:val="26"/>
      <w:szCs w:val="26"/>
    </w:rPr>
  </w:style>
  <w:style w:type="paragraph" w:customStyle="1" w:styleId="dagger">
    <w:name w:val="dagger"/>
    <w:basedOn w:val="Normal"/>
    <w:rsid w:val="00BB6FB2"/>
    <w:rPr>
      <w:rFonts w:ascii="Arial" w:hAnsi="Arial"/>
      <w:b/>
      <w:noProof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469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46958"/>
    <w:rPr>
      <w:rFonts w:ascii="Verdana" w:hAnsi="Verdan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69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46958"/>
    <w:rPr>
      <w:rFonts w:ascii="Verdana" w:hAnsi="Verda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1591</Words>
  <Characters>9069</Characters>
  <Application>Microsoft Office Word</Application>
  <DocSecurity>4</DocSecurity>
  <Lines>75</Lines>
  <Paragraphs>21</Paragraphs>
  <ScaleCrop>false</ScaleCrop>
  <Company>The United Church of Canada</Company>
  <LinksUpToDate>false</LinksUpToDate>
  <CharactersWithSpaces>10639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 Communion Liturgy</dc:title>
  <dc:subject>worship for Easter written around one of  the winning songs</dc:subject>
  <dc:creator>Lingwood, Kathryn</dc:creator>
  <cp:keywords>song, faith, symbols, children,</cp:keywords>
  <dc:description/>
  <cp:lastModifiedBy>Rae Fletcher</cp:lastModifiedBy>
  <cp:revision>2</cp:revision>
  <dcterms:created xsi:type="dcterms:W3CDTF">2015-10-20T19:19:00Z</dcterms:created>
  <dcterms:modified xsi:type="dcterms:W3CDTF">2015-10-20T19:19:00Z</dcterms:modified>
  <cp:category>Worship &amp; Renewal</cp:category>
</cp:coreProperties>
</file>