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DA" w:rsidRDefault="006128DA" w:rsidP="006128DA">
      <w:pPr>
        <w:pStyle w:val="Heading1"/>
      </w:pPr>
      <w:r>
        <w:t>Vo</w:t>
      </w:r>
      <w:r w:rsidR="003F7569">
        <w:t>cation Sermon Starters</w:t>
      </w:r>
      <w:bookmarkStart w:id="0" w:name="_GoBack"/>
      <w:bookmarkEnd w:id="0"/>
    </w:p>
    <w:p w:rsidR="006128DA" w:rsidRDefault="006128DA" w:rsidP="006128DA">
      <w:r>
        <w:t>Vocation Sunday is</w:t>
      </w:r>
      <w:r w:rsidR="008B5298">
        <w:t xml:space="preserve"> a time to celebrate, reflect </w:t>
      </w:r>
      <w:r>
        <w:t xml:space="preserve">on, and pray for those </w:t>
      </w:r>
      <w:r w:rsidR="008B5298">
        <w:t>who answer the call to ministry</w:t>
      </w:r>
      <w:r>
        <w:t xml:space="preserve"> and the Christian vocation. Vocation refers to God’s call, mission</w:t>
      </w:r>
      <w:r w:rsidR="008B5298">
        <w:t>,</w:t>
      </w:r>
      <w:r>
        <w:t xml:space="preserve"> or purpose for someone, usually but not always lived out through ministry.</w:t>
      </w:r>
      <w:r w:rsidR="005F6A0A">
        <w:t xml:space="preserve"> T</w:t>
      </w:r>
      <w:r w:rsidR="00E81627">
        <w:t xml:space="preserve">his </w:t>
      </w:r>
      <w:r w:rsidR="00257736">
        <w:t xml:space="preserve">particular </w:t>
      </w:r>
      <w:r w:rsidR="00E81627">
        <w:t>time of uncertainty</w:t>
      </w:r>
      <w:r w:rsidR="005F6A0A">
        <w:t xml:space="preserve"> (COVID-19)</w:t>
      </w:r>
      <w:r w:rsidR="00257736">
        <w:t xml:space="preserve"> is </w:t>
      </w:r>
      <w:r w:rsidR="00E81627">
        <w:t>a good time to reflect on what is important about your ministry leadership. When forced out of our normal routines, what are the things that remain important and immovable?</w:t>
      </w:r>
    </w:p>
    <w:p w:rsidR="006128DA" w:rsidRDefault="006128DA" w:rsidP="006128DA">
      <w:r>
        <w:t>Pleas</w:t>
      </w:r>
      <w:r w:rsidR="00257736">
        <w:t>e take the time to reflect</w:t>
      </w:r>
      <w:r>
        <w:t xml:space="preserve"> on why you have responded to a call t</w:t>
      </w:r>
      <w:r w:rsidR="008B5298">
        <w:t>o worship leadership or to life</w:t>
      </w:r>
      <w:r>
        <w:t xml:space="preserve">long ministry. Consider why you answered the call, what the challenges were along the way, and what have been the joys and moments of </w:t>
      </w:r>
      <w:r w:rsidR="00257736">
        <w:t>hope. Sharing these stories</w:t>
      </w:r>
      <w:r>
        <w:t xml:space="preserve"> encourages your communities of faith to consider their own life callings. Perhaps you have a minister in your midst! You definitely have Christian disciples who are seeking ways of finding purpose and meaning in their own lives. Telling your story will help them live theirs.</w:t>
      </w:r>
    </w:p>
    <w:p w:rsidR="006128DA" w:rsidRPr="001A0D5D" w:rsidRDefault="00257736" w:rsidP="006128DA">
      <w:r w:rsidRPr="001A0D5D">
        <w:t>Vocation Sunday</w:t>
      </w:r>
      <w:r w:rsidR="006128DA" w:rsidRPr="001A0D5D">
        <w:t xml:space="preserve"> is also</w:t>
      </w:r>
      <w:r w:rsidR="003F7569" w:rsidRPr="001A0D5D">
        <w:t xml:space="preserve"> a great Sunday to introduce</w:t>
      </w:r>
      <w:r w:rsidRPr="001A0D5D">
        <w:t xml:space="preserve"> the</w:t>
      </w:r>
      <w:r w:rsidR="003F7569" w:rsidRPr="001A0D5D">
        <w:t xml:space="preserve"> </w:t>
      </w:r>
      <w:hyperlink r:id="rId7" w:tooltip="Takes you to the Candidacy Pathway webpage on the United Church website." w:history="1">
        <w:r w:rsidR="006128DA" w:rsidRPr="001A0D5D">
          <w:rPr>
            <w:rStyle w:val="Hyperlink"/>
          </w:rPr>
          <w:t>Candidacy Pathway</w:t>
        </w:r>
      </w:hyperlink>
      <w:r w:rsidR="008B5298" w:rsidRPr="001A0D5D">
        <w:t xml:space="preserve"> to your community of faith! </w:t>
      </w:r>
      <w:r w:rsidR="006128DA" w:rsidRPr="001A0D5D">
        <w:t xml:space="preserve">(There’s even an </w:t>
      </w:r>
      <w:hyperlink r:id="rId8" w:tooltip="Takes you to the Candidacy Pathway video on YouTube." w:history="1">
        <w:r w:rsidR="006128DA" w:rsidRPr="001A0D5D">
          <w:rPr>
            <w:rStyle w:val="Hyperlink"/>
          </w:rPr>
          <w:t>introductory video</w:t>
        </w:r>
      </w:hyperlink>
      <w:r w:rsidR="001A0D5D">
        <w:t xml:space="preserve"> </w:t>
      </w:r>
      <w:r w:rsidR="006128DA" w:rsidRPr="001A0D5D">
        <w:t xml:space="preserve">that you can </w:t>
      </w:r>
      <w:r w:rsidR="00E81627" w:rsidRPr="001A0D5D">
        <w:t>share with your community</w:t>
      </w:r>
      <w:r w:rsidRPr="001A0D5D">
        <w:t>.</w:t>
      </w:r>
      <w:r w:rsidR="006128DA" w:rsidRPr="001A0D5D">
        <w:t>)</w:t>
      </w:r>
    </w:p>
    <w:p w:rsidR="006128DA" w:rsidRDefault="006128DA" w:rsidP="006128DA">
      <w:r>
        <w:t>Blessings on you and your ministry!</w:t>
      </w:r>
    </w:p>
    <w:p w:rsidR="006128DA" w:rsidRPr="006128DA" w:rsidRDefault="006128DA" w:rsidP="006128DA">
      <w:pPr>
        <w:pStyle w:val="Heading2"/>
      </w:pPr>
      <w:r>
        <w:t>The Ascension of Our Lord</w:t>
      </w:r>
    </w:p>
    <w:p w:rsidR="006128DA" w:rsidRDefault="00AA5535" w:rsidP="006128DA">
      <w:pPr>
        <w:pStyle w:val="Heading3"/>
      </w:pPr>
      <w:r>
        <w:t>Acts 2:42-4</w:t>
      </w:r>
      <w:r w:rsidR="003F7569">
        <w:t>7</w:t>
      </w:r>
    </w:p>
    <w:p w:rsidR="003F7569" w:rsidRPr="005342E7" w:rsidRDefault="00AA5535" w:rsidP="003F7569">
      <w:pPr>
        <w:pStyle w:val="ListParagraph"/>
        <w:numPr>
          <w:ilvl w:val="0"/>
          <w:numId w:val="28"/>
        </w:numPr>
        <w:rPr>
          <w:rFonts w:ascii="Verdana" w:hAnsi="Verdana" w:cstheme="minorHAnsi"/>
        </w:rPr>
      </w:pPr>
      <w:r w:rsidRPr="005342E7">
        <w:rPr>
          <w:rFonts w:ascii="Verdana" w:hAnsi="Verdana" w:cstheme="minorHAnsi"/>
        </w:rPr>
        <w:t xml:space="preserve">The people were devoted to </w:t>
      </w:r>
      <w:r w:rsidR="00EA555A">
        <w:rPr>
          <w:rFonts w:ascii="Verdana" w:hAnsi="Verdana" w:cstheme="minorHAnsi"/>
        </w:rPr>
        <w:t xml:space="preserve">not only to </w:t>
      </w:r>
      <w:r w:rsidR="00EA3241">
        <w:rPr>
          <w:rFonts w:ascii="Verdana" w:hAnsi="Verdana" w:cstheme="minorHAnsi"/>
        </w:rPr>
        <w:t>education</w:t>
      </w:r>
      <w:r w:rsidRPr="005342E7">
        <w:rPr>
          <w:rFonts w:ascii="Verdana" w:hAnsi="Verdana" w:cstheme="minorHAnsi"/>
        </w:rPr>
        <w:t xml:space="preserve">, but also to fellowship, breaking of bread, and prayers. </w:t>
      </w:r>
      <w:r w:rsidR="005342E7">
        <w:rPr>
          <w:rFonts w:ascii="Verdana" w:hAnsi="Verdana" w:cstheme="minorHAnsi"/>
        </w:rPr>
        <w:t xml:space="preserve">What has the role of </w:t>
      </w:r>
      <w:r w:rsidR="00EA555A">
        <w:rPr>
          <w:rFonts w:ascii="Verdana" w:hAnsi="Verdana" w:cstheme="minorHAnsi"/>
        </w:rPr>
        <w:t xml:space="preserve">not only </w:t>
      </w:r>
      <w:r w:rsidR="005342E7">
        <w:rPr>
          <w:rFonts w:ascii="Verdana" w:hAnsi="Verdana" w:cstheme="minorHAnsi"/>
        </w:rPr>
        <w:t>education, but also community, sacrament, and prayer been in your faith development and ministry leadership?</w:t>
      </w:r>
    </w:p>
    <w:p w:rsidR="00AA5535" w:rsidRPr="005342E7" w:rsidRDefault="00AA5535" w:rsidP="003F7569">
      <w:pPr>
        <w:pStyle w:val="ListParagraph"/>
        <w:numPr>
          <w:ilvl w:val="0"/>
          <w:numId w:val="28"/>
        </w:numPr>
        <w:rPr>
          <w:rFonts w:ascii="Verdana" w:hAnsi="Verdana" w:cstheme="minorHAnsi"/>
        </w:rPr>
      </w:pPr>
      <w:r w:rsidRPr="005342E7">
        <w:rPr>
          <w:rFonts w:ascii="Verdana" w:hAnsi="Verdana" w:cstheme="minorHAnsi"/>
        </w:rPr>
        <w:t>Have there been wonders and signs that have encouraged you in your ministry?</w:t>
      </w:r>
    </w:p>
    <w:p w:rsidR="00AA5535" w:rsidRPr="005342E7" w:rsidRDefault="00EA3241" w:rsidP="003F7569">
      <w:pPr>
        <w:pStyle w:val="ListParagraph"/>
        <w:numPr>
          <w:ilvl w:val="0"/>
          <w:numId w:val="28"/>
        </w:num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How has leading worship impacted your own faith journey? </w:t>
      </w:r>
    </w:p>
    <w:p w:rsidR="006128DA" w:rsidRPr="005342E7" w:rsidRDefault="006128DA" w:rsidP="003F7569">
      <w:pPr>
        <w:pStyle w:val="Heading3"/>
        <w:rPr>
          <w:rFonts w:asciiTheme="minorHAnsi" w:hAnsiTheme="minorHAnsi" w:cstheme="minorHAnsi"/>
          <w:szCs w:val="20"/>
        </w:rPr>
      </w:pPr>
      <w:r w:rsidRPr="005342E7">
        <w:rPr>
          <w:rFonts w:cstheme="minorHAnsi"/>
        </w:rPr>
        <w:t xml:space="preserve">Psalm </w:t>
      </w:r>
      <w:r w:rsidR="003F7569" w:rsidRPr="005342E7">
        <w:rPr>
          <w:rFonts w:cstheme="minorHAnsi"/>
        </w:rPr>
        <w:t>23</w:t>
      </w:r>
    </w:p>
    <w:p w:rsidR="00EA3241" w:rsidRDefault="00EA3241" w:rsidP="00EA3241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has your soul been restored when you have faced chall</w:t>
      </w:r>
      <w:r w:rsidR="00EA555A">
        <w:rPr>
          <w:rFonts w:ascii="Verdana" w:hAnsi="Verdana"/>
        </w:rPr>
        <w:t>enges? During this time of COVID-</w:t>
      </w:r>
      <w:r>
        <w:rPr>
          <w:rFonts w:ascii="Verdana" w:hAnsi="Verdana"/>
        </w:rPr>
        <w:t xml:space="preserve">19, how are you restoring your soul? </w:t>
      </w:r>
    </w:p>
    <w:p w:rsidR="00EA3241" w:rsidRDefault="00EA3241" w:rsidP="00EA3241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has your cup overflowed in your ministry life?</w:t>
      </w:r>
    </w:p>
    <w:p w:rsidR="003F7569" w:rsidRPr="00EA3241" w:rsidRDefault="00EA3241" w:rsidP="00EA3241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What does dwelling in the house of the Lord for your whole life mean? What does this mean now in this time when we </w:t>
      </w:r>
      <w:r w:rsidR="0049383B">
        <w:rPr>
          <w:rFonts w:ascii="Verdana" w:hAnsi="Verdana"/>
        </w:rPr>
        <w:t>cannot</w:t>
      </w:r>
      <w:r>
        <w:rPr>
          <w:rFonts w:ascii="Verdana" w:hAnsi="Verdana"/>
        </w:rPr>
        <w:t xml:space="preserve"> </w:t>
      </w:r>
      <w:r w:rsidR="004B7E23">
        <w:rPr>
          <w:rFonts w:ascii="Verdana" w:hAnsi="Verdana"/>
        </w:rPr>
        <w:t xml:space="preserve">physically </w:t>
      </w:r>
      <w:r>
        <w:rPr>
          <w:rFonts w:ascii="Verdana" w:hAnsi="Verdana"/>
        </w:rPr>
        <w:t xml:space="preserve">gather together in our church </w:t>
      </w:r>
      <w:r w:rsidR="0049383B">
        <w:rPr>
          <w:rFonts w:ascii="Verdana" w:hAnsi="Verdana"/>
        </w:rPr>
        <w:t>buildings</w:t>
      </w:r>
      <w:r>
        <w:rPr>
          <w:rFonts w:ascii="Verdana" w:hAnsi="Verdana"/>
        </w:rPr>
        <w:t>?</w:t>
      </w:r>
    </w:p>
    <w:p w:rsidR="006128DA" w:rsidRDefault="003F7569" w:rsidP="006128DA">
      <w:pPr>
        <w:pStyle w:val="Heading3"/>
      </w:pPr>
      <w:r>
        <w:t>John 10:1-10</w:t>
      </w:r>
    </w:p>
    <w:p w:rsidR="003F7569" w:rsidRDefault="00EA3241" w:rsidP="003F7569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EA3241">
        <w:rPr>
          <w:rFonts w:ascii="Verdana" w:hAnsi="Verdana"/>
        </w:rPr>
        <w:t>Have you</w:t>
      </w:r>
      <w:r>
        <w:rPr>
          <w:rFonts w:ascii="Verdana" w:hAnsi="Verdana"/>
        </w:rPr>
        <w:t xml:space="preserve"> had an experience where you felt your name was being called? How did you know what you were being asked to do?</w:t>
      </w:r>
    </w:p>
    <w:p w:rsidR="00EA3241" w:rsidRDefault="00EA3241" w:rsidP="003F756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What have you learned about living abundantly as a minister? Perhaps especially in this time of physical isolation and daily life upheaval? </w:t>
      </w:r>
    </w:p>
    <w:p w:rsidR="00EA3241" w:rsidRPr="00EA3241" w:rsidRDefault="00EA3241" w:rsidP="003F756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faithful story or Biblical passage has guided you in your ministry leadership?</w:t>
      </w:r>
    </w:p>
    <w:p w:rsidR="006128DA" w:rsidRDefault="006128DA" w:rsidP="006128DA">
      <w:pPr>
        <w:pStyle w:val="Heading3"/>
      </w:pPr>
      <w:r>
        <w:t>Other Questions</w:t>
      </w:r>
    </w:p>
    <w:p w:rsidR="006128DA" w:rsidRPr="006128DA" w:rsidRDefault="006128DA" w:rsidP="006128DA">
      <w:pPr>
        <w:pStyle w:val="ListParagraph"/>
        <w:numPr>
          <w:ilvl w:val="0"/>
          <w:numId w:val="26"/>
        </w:numPr>
        <w:rPr>
          <w:rFonts w:ascii="Verdana" w:hAnsi="Verdana"/>
          <w:szCs w:val="20"/>
        </w:rPr>
      </w:pPr>
      <w:r w:rsidRPr="006128DA">
        <w:rPr>
          <w:rFonts w:ascii="Verdana" w:hAnsi="Verdana"/>
          <w:szCs w:val="20"/>
        </w:rPr>
        <w:t>What is your call story? Why did you become a minister?</w:t>
      </w:r>
    </w:p>
    <w:p w:rsidR="006128DA" w:rsidRPr="00AF31E5" w:rsidRDefault="006128DA" w:rsidP="00AF31E5">
      <w:pPr>
        <w:pStyle w:val="ListParagraph"/>
        <w:numPr>
          <w:ilvl w:val="0"/>
          <w:numId w:val="26"/>
        </w:numPr>
        <w:rPr>
          <w:rFonts w:ascii="Verdana" w:hAnsi="Verdana"/>
          <w:szCs w:val="20"/>
        </w:rPr>
      </w:pPr>
      <w:r w:rsidRPr="006128DA">
        <w:rPr>
          <w:rFonts w:ascii="Verdana" w:hAnsi="Verdana"/>
          <w:szCs w:val="20"/>
        </w:rPr>
        <w:t>What would you say to someone considering ministry?</w:t>
      </w:r>
      <w:r w:rsidR="00AF31E5">
        <w:rPr>
          <w:rFonts w:ascii="Verdana" w:hAnsi="Verdana"/>
          <w:szCs w:val="20"/>
        </w:rPr>
        <w:t xml:space="preserve"> </w:t>
      </w:r>
      <w:r w:rsidRPr="00AF31E5">
        <w:rPr>
          <w:rFonts w:ascii="Verdana" w:hAnsi="Verdana"/>
          <w:szCs w:val="20"/>
        </w:rPr>
        <w:t>What does your response to thei</w:t>
      </w:r>
      <w:r w:rsidR="00AF31E5">
        <w:rPr>
          <w:rFonts w:ascii="Verdana" w:hAnsi="Verdana"/>
          <w:szCs w:val="20"/>
        </w:rPr>
        <w:t>r call say about your ministry?</w:t>
      </w:r>
    </w:p>
    <w:p w:rsidR="006128DA" w:rsidRPr="006128DA" w:rsidRDefault="006128DA" w:rsidP="006128DA">
      <w:pPr>
        <w:pStyle w:val="ListParagraph"/>
        <w:numPr>
          <w:ilvl w:val="0"/>
          <w:numId w:val="26"/>
        </w:numPr>
        <w:rPr>
          <w:rFonts w:ascii="Verdana" w:hAnsi="Verdana"/>
          <w:szCs w:val="20"/>
        </w:rPr>
      </w:pPr>
      <w:r w:rsidRPr="006128DA">
        <w:rPr>
          <w:rFonts w:ascii="Verdana" w:hAnsi="Verdana"/>
          <w:szCs w:val="20"/>
        </w:rPr>
        <w:t xml:space="preserve">How can your community of faith support ministers and those considering ministry? </w:t>
      </w:r>
    </w:p>
    <w:p w:rsidR="006128DA" w:rsidRPr="006128DA" w:rsidRDefault="006128DA" w:rsidP="006128DA">
      <w:pPr>
        <w:pStyle w:val="Heading3"/>
      </w:pPr>
      <w:r w:rsidRPr="006128DA">
        <w:lastRenderedPageBreak/>
        <w:t>Prayer</w:t>
      </w:r>
    </w:p>
    <w:p w:rsidR="0049383B" w:rsidRDefault="006128DA" w:rsidP="0049383B">
      <w:pPr>
        <w:tabs>
          <w:tab w:val="left" w:pos="360"/>
          <w:tab w:val="left" w:pos="720"/>
        </w:tabs>
        <w:spacing w:after="0"/>
      </w:pPr>
      <w:r>
        <w:t xml:space="preserve">Generous and loving God, </w:t>
      </w:r>
      <w:r w:rsidR="00AB7979">
        <w:br/>
      </w:r>
      <w:r w:rsidR="00741497">
        <w:tab/>
      </w:r>
      <w:r>
        <w:t>bless all o</w:t>
      </w:r>
      <w:r w:rsidR="004B7E23">
        <w:t xml:space="preserve">f the clergy who are leading </w:t>
      </w:r>
      <w:r>
        <w:t>worship this morning,</w:t>
      </w:r>
      <w:r w:rsidR="00AB7979">
        <w:br/>
      </w:r>
      <w:r w:rsidR="00741497">
        <w:tab/>
      </w:r>
      <w:r w:rsidR="00741497">
        <w:tab/>
      </w:r>
      <w:r>
        <w:t>who are engaged in ministry all week long,</w:t>
      </w:r>
      <w:r w:rsidR="00AB7979">
        <w:br/>
      </w:r>
      <w:r w:rsidR="00741497">
        <w:tab/>
      </w:r>
      <w:r w:rsidR="00741497">
        <w:tab/>
      </w:r>
      <w:r>
        <w:t>who are living out their calls in mission context</w:t>
      </w:r>
      <w:r w:rsidR="0049383B">
        <w:t>s</w:t>
      </w:r>
      <w:r>
        <w:t>,</w:t>
      </w:r>
      <w:r w:rsidR="00AB7979">
        <w:br/>
      </w:r>
      <w:r w:rsidR="00741497">
        <w:tab/>
      </w:r>
      <w:r w:rsidR="00741497">
        <w:tab/>
      </w:r>
      <w:r>
        <w:t>administration or governance positions,</w:t>
      </w:r>
      <w:r w:rsidR="00AB7979">
        <w:br/>
      </w:r>
      <w:r w:rsidR="00741497">
        <w:tab/>
      </w:r>
      <w:r w:rsidR="00741497">
        <w:tab/>
      </w:r>
      <w:r>
        <w:t>or</w:t>
      </w:r>
      <w:r w:rsidR="00AB7979">
        <w:t xml:space="preserve"> leading in various other ways</w:t>
      </w:r>
      <w:r w:rsidR="0049383B">
        <w:t>,</w:t>
      </w:r>
    </w:p>
    <w:p w:rsidR="0049383B" w:rsidRDefault="0049383B" w:rsidP="0049383B">
      <w:pPr>
        <w:tabs>
          <w:tab w:val="left" w:pos="360"/>
          <w:tab w:val="left" w:pos="720"/>
        </w:tabs>
        <w:spacing w:after="0"/>
      </w:pPr>
      <w:r>
        <w:tab/>
      </w:r>
      <w:r>
        <w:tab/>
        <w:t xml:space="preserve">especially during this time of upheaval, fear, and </w:t>
      </w:r>
    </w:p>
    <w:p w:rsidR="006128DA" w:rsidRDefault="0049383B" w:rsidP="0049383B">
      <w:pPr>
        <w:tabs>
          <w:tab w:val="left" w:pos="360"/>
          <w:tab w:val="left" w:pos="720"/>
        </w:tabs>
        <w:spacing w:after="0"/>
      </w:pPr>
      <w:r>
        <w:tab/>
      </w:r>
      <w:r>
        <w:tab/>
        <w:t>amazing creativity and grace</w:t>
      </w:r>
      <w:r w:rsidR="00AB7979">
        <w:t>.</w:t>
      </w:r>
      <w:r w:rsidR="00AB7979">
        <w:br/>
      </w:r>
      <w:r w:rsidR="00741497">
        <w:tab/>
      </w:r>
      <w:r w:rsidR="006128DA">
        <w:t>Bless those who are considering the vocation of ministry.</w:t>
      </w:r>
      <w:r w:rsidR="00AB7979">
        <w:br/>
      </w:r>
      <w:r w:rsidR="00741497">
        <w:tab/>
      </w:r>
      <w:r w:rsidR="00741497">
        <w:tab/>
      </w:r>
      <w:r w:rsidR="006128DA">
        <w:t xml:space="preserve">Help them in their discernment, </w:t>
      </w:r>
      <w:r w:rsidR="00AB7979">
        <w:br/>
      </w:r>
      <w:r w:rsidR="00741497">
        <w:tab/>
      </w:r>
      <w:r w:rsidR="00741497">
        <w:tab/>
      </w:r>
      <w:r w:rsidR="006128DA">
        <w:t xml:space="preserve">in their training and education, </w:t>
      </w:r>
      <w:r w:rsidR="004B7E23">
        <w:t>and</w:t>
      </w:r>
      <w:r w:rsidR="00AB7979">
        <w:br/>
      </w:r>
      <w:r w:rsidR="00741497">
        <w:tab/>
      </w:r>
      <w:r w:rsidR="00741497">
        <w:tab/>
      </w:r>
      <w:r w:rsidR="006128DA">
        <w:t>in their process with The United Church of Canada.</w:t>
      </w:r>
      <w:r w:rsidR="00AB7979">
        <w:br/>
      </w:r>
      <w:r w:rsidR="00741497">
        <w:tab/>
      </w:r>
      <w:r w:rsidR="006128DA">
        <w:t>Bless the Office of Vocation as they care for our ministers.</w:t>
      </w:r>
      <w:r w:rsidR="00AB7979">
        <w:br/>
      </w:r>
      <w:r w:rsidR="00741497">
        <w:tab/>
      </w:r>
      <w:r w:rsidR="006128DA">
        <w:t>Bless t</w:t>
      </w:r>
      <w:r w:rsidR="00D62B18">
        <w:t>he Candidacy Boards as they journey</w:t>
      </w:r>
      <w:r w:rsidR="006128DA">
        <w:t xml:space="preserve"> with and assess </w:t>
      </w:r>
      <w:r w:rsidR="00AB7979">
        <w:t>c</w:t>
      </w:r>
      <w:r w:rsidR="006128DA">
        <w:t>andidates.</w:t>
      </w:r>
      <w:r w:rsidR="00AB7979">
        <w:br/>
      </w:r>
      <w:r w:rsidR="00741497">
        <w:tab/>
      </w:r>
      <w:r w:rsidR="006128DA">
        <w:t xml:space="preserve">Bless this church that we might become the leaders that are needed to continue being </w:t>
      </w:r>
      <w:r w:rsidR="001E308C">
        <w:tab/>
      </w:r>
      <w:r w:rsidR="006128DA">
        <w:t>the body of Christ in the world today.</w:t>
      </w:r>
      <w:r w:rsidR="00AB7979">
        <w:br/>
      </w:r>
      <w:r w:rsidR="001E308C">
        <w:tab/>
      </w:r>
      <w:r w:rsidR="006128DA">
        <w:t>Amen.</w:t>
      </w:r>
    </w:p>
    <w:p w:rsidR="00203111" w:rsidRPr="00203111" w:rsidRDefault="00203111" w:rsidP="00203111"/>
    <w:sectPr w:rsidR="00203111" w:rsidRPr="00203111" w:rsidSect="001E308C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A2" w:rsidRDefault="00996DA2">
      <w:r>
        <w:separator/>
      </w:r>
    </w:p>
  </w:endnote>
  <w:endnote w:type="continuationSeparator" w:id="0">
    <w:p w:rsidR="00996DA2" w:rsidRDefault="009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:rsidR="001A75B8" w:rsidRPr="006128DA" w:rsidRDefault="005879D1" w:rsidP="006128DA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6128DA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</w:t>
        </w:r>
        <w:r w:rsidR="001E308C">
          <w:rPr>
            <w:rFonts w:ascii="Trebuchet MS" w:hAnsi="Trebuchet MS"/>
            <w:snapToGrid/>
            <w:color w:val="auto"/>
            <w:sz w:val="18"/>
            <w:szCs w:val="18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-910236251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:rsidR="001E308C" w:rsidRPr="001E308C" w:rsidRDefault="0034108C" w:rsidP="001E308C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noProof/>
            <w:snapToGrid/>
            <w:color w:val="auto"/>
            <w:sz w:val="18"/>
            <w:szCs w:val="18"/>
          </w:rPr>
        </w:pPr>
        <w:r>
          <w:rPr>
            <w:rFonts w:ascii="Trebuchet MS" w:hAnsi="Trebuchet MS"/>
            <w:snapToGrid/>
            <w:color w:val="auto"/>
            <w:sz w:val="18"/>
            <w:szCs w:val="18"/>
          </w:rPr>
          <w:t>© 2020</w:t>
        </w:r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="001E308C"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="001E308C"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</w:t>
        </w:r>
        <w:r w:rsidR="001E308C">
          <w:rPr>
            <w:rFonts w:ascii="Trebuchet MS" w:hAnsi="Trebuchet MS"/>
            <w:snapToGrid/>
            <w:color w:val="auto"/>
            <w:sz w:val="18"/>
            <w:szCs w:val="1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A2" w:rsidRDefault="00996DA2">
      <w:r>
        <w:separator/>
      </w:r>
    </w:p>
  </w:footnote>
  <w:footnote w:type="continuationSeparator" w:id="0">
    <w:p w:rsidR="00996DA2" w:rsidRDefault="0099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75" w:rsidRPr="00C715F9" w:rsidRDefault="001E308C" w:rsidP="001E308C">
    <w:pPr>
      <w:pBdr>
        <w:bottom w:val="single" w:sz="4" w:space="4" w:color="auto"/>
      </w:pBdr>
      <w:tabs>
        <w:tab w:val="right" w:pos="9348"/>
      </w:tabs>
      <w:spacing w:after="0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Vo</w:t>
    </w:r>
    <w:r w:rsidR="0034108C">
      <w:rPr>
        <w:rFonts w:ascii="Trebuchet MS" w:hAnsi="Trebuchet MS"/>
        <w:sz w:val="18"/>
        <w:szCs w:val="18"/>
      </w:rPr>
      <w:t>cation Sermon Starters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7861E9"/>
    <w:multiLevelType w:val="hybridMultilevel"/>
    <w:tmpl w:val="0166F3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C5051"/>
    <w:multiLevelType w:val="hybridMultilevel"/>
    <w:tmpl w:val="ACAE4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B69"/>
    <w:multiLevelType w:val="hybridMultilevel"/>
    <w:tmpl w:val="0FEC2938"/>
    <w:lvl w:ilvl="0" w:tplc="1A942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6B5B"/>
    <w:multiLevelType w:val="hybridMultilevel"/>
    <w:tmpl w:val="B1A0E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7274C"/>
    <w:multiLevelType w:val="hybridMultilevel"/>
    <w:tmpl w:val="9A5A1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22"/>
  </w:num>
  <w:num w:numId="5">
    <w:abstractNumId w:val="0"/>
  </w:num>
  <w:num w:numId="6">
    <w:abstractNumId w:val="25"/>
  </w:num>
  <w:num w:numId="7">
    <w:abstractNumId w:val="12"/>
  </w:num>
  <w:num w:numId="8">
    <w:abstractNumId w:val="26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7"/>
  </w:num>
  <w:num w:numId="14">
    <w:abstractNumId w:val="5"/>
  </w:num>
  <w:num w:numId="15">
    <w:abstractNumId w:val="21"/>
  </w:num>
  <w:num w:numId="16">
    <w:abstractNumId w:val="14"/>
  </w:num>
  <w:num w:numId="17">
    <w:abstractNumId w:val="15"/>
  </w:num>
  <w:num w:numId="18">
    <w:abstractNumId w:val="24"/>
  </w:num>
  <w:num w:numId="19">
    <w:abstractNumId w:val="11"/>
  </w:num>
  <w:num w:numId="20">
    <w:abstractNumId w:val="1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18"/>
  </w:num>
  <w:num w:numId="26">
    <w:abstractNumId w:val="27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1C97"/>
    <w:rsid w:val="00031277"/>
    <w:rsid w:val="00094727"/>
    <w:rsid w:val="00094C80"/>
    <w:rsid w:val="000C7217"/>
    <w:rsid w:val="000F412D"/>
    <w:rsid w:val="000F4E7E"/>
    <w:rsid w:val="00117A91"/>
    <w:rsid w:val="001240FC"/>
    <w:rsid w:val="00125BF8"/>
    <w:rsid w:val="00176DAF"/>
    <w:rsid w:val="0018496E"/>
    <w:rsid w:val="001A0D5D"/>
    <w:rsid w:val="001A75B8"/>
    <w:rsid w:val="001C0B6B"/>
    <w:rsid w:val="001C3727"/>
    <w:rsid w:val="001E308C"/>
    <w:rsid w:val="00203111"/>
    <w:rsid w:val="00257736"/>
    <w:rsid w:val="0028309D"/>
    <w:rsid w:val="0028569E"/>
    <w:rsid w:val="002D54EE"/>
    <w:rsid w:val="0032162A"/>
    <w:rsid w:val="0033027E"/>
    <w:rsid w:val="0034108C"/>
    <w:rsid w:val="00372B77"/>
    <w:rsid w:val="00381877"/>
    <w:rsid w:val="003B26E3"/>
    <w:rsid w:val="003E5A20"/>
    <w:rsid w:val="003F7569"/>
    <w:rsid w:val="00465376"/>
    <w:rsid w:val="0049383B"/>
    <w:rsid w:val="004B7E23"/>
    <w:rsid w:val="004E31A6"/>
    <w:rsid w:val="005342E7"/>
    <w:rsid w:val="005879D1"/>
    <w:rsid w:val="00593361"/>
    <w:rsid w:val="00594209"/>
    <w:rsid w:val="005F54CA"/>
    <w:rsid w:val="005F6A0A"/>
    <w:rsid w:val="006128DA"/>
    <w:rsid w:val="00622D88"/>
    <w:rsid w:val="006C729A"/>
    <w:rsid w:val="006C75A4"/>
    <w:rsid w:val="006D3194"/>
    <w:rsid w:val="006E7538"/>
    <w:rsid w:val="007077FB"/>
    <w:rsid w:val="0073103E"/>
    <w:rsid w:val="00741497"/>
    <w:rsid w:val="00742F59"/>
    <w:rsid w:val="0075622E"/>
    <w:rsid w:val="0077395C"/>
    <w:rsid w:val="007D37CF"/>
    <w:rsid w:val="007E3FDE"/>
    <w:rsid w:val="007F064C"/>
    <w:rsid w:val="00803D97"/>
    <w:rsid w:val="00846DBA"/>
    <w:rsid w:val="008503C2"/>
    <w:rsid w:val="00871BE1"/>
    <w:rsid w:val="00871CE7"/>
    <w:rsid w:val="00885175"/>
    <w:rsid w:val="008A718B"/>
    <w:rsid w:val="008B5298"/>
    <w:rsid w:val="008F0FE8"/>
    <w:rsid w:val="00903117"/>
    <w:rsid w:val="009354BE"/>
    <w:rsid w:val="00945943"/>
    <w:rsid w:val="00946536"/>
    <w:rsid w:val="009843B1"/>
    <w:rsid w:val="00996DA2"/>
    <w:rsid w:val="009B017A"/>
    <w:rsid w:val="009B4AEF"/>
    <w:rsid w:val="009B6E11"/>
    <w:rsid w:val="009C11DD"/>
    <w:rsid w:val="009F1AF8"/>
    <w:rsid w:val="00A11C1D"/>
    <w:rsid w:val="00A176F7"/>
    <w:rsid w:val="00A23960"/>
    <w:rsid w:val="00A32B7F"/>
    <w:rsid w:val="00A73971"/>
    <w:rsid w:val="00A83D2E"/>
    <w:rsid w:val="00A9221D"/>
    <w:rsid w:val="00A94695"/>
    <w:rsid w:val="00AA5535"/>
    <w:rsid w:val="00AB7979"/>
    <w:rsid w:val="00AF31E5"/>
    <w:rsid w:val="00B31A6B"/>
    <w:rsid w:val="00B3529E"/>
    <w:rsid w:val="00B42DEE"/>
    <w:rsid w:val="00B501E7"/>
    <w:rsid w:val="00BA2861"/>
    <w:rsid w:val="00C259B4"/>
    <w:rsid w:val="00C715F9"/>
    <w:rsid w:val="00C9170E"/>
    <w:rsid w:val="00C91A49"/>
    <w:rsid w:val="00CA473E"/>
    <w:rsid w:val="00CC5475"/>
    <w:rsid w:val="00CD6678"/>
    <w:rsid w:val="00D10AC6"/>
    <w:rsid w:val="00D62B18"/>
    <w:rsid w:val="00D773FF"/>
    <w:rsid w:val="00D8301E"/>
    <w:rsid w:val="00D97EAB"/>
    <w:rsid w:val="00DB28CC"/>
    <w:rsid w:val="00DB4A2E"/>
    <w:rsid w:val="00DB7418"/>
    <w:rsid w:val="00DF6EFA"/>
    <w:rsid w:val="00E00DDF"/>
    <w:rsid w:val="00E81627"/>
    <w:rsid w:val="00E85E23"/>
    <w:rsid w:val="00EA1729"/>
    <w:rsid w:val="00EA3241"/>
    <w:rsid w:val="00EA555A"/>
    <w:rsid w:val="00EB2D7B"/>
    <w:rsid w:val="00EC588F"/>
    <w:rsid w:val="00EE397B"/>
    <w:rsid w:val="00F13A3E"/>
    <w:rsid w:val="00F324F1"/>
    <w:rsid w:val="00F44638"/>
    <w:rsid w:val="00F92813"/>
    <w:rsid w:val="00F9477B"/>
    <w:rsid w:val="00FE1492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A472B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376"/>
    <w:pPr>
      <w:spacing w:after="24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E00DDF"/>
    <w:rPr>
      <w:rFonts w:ascii="Trebuchet MS" w:hAnsi="Trebuchet MS"/>
      <w:b/>
      <w:sz w:val="24"/>
      <w:szCs w:val="24"/>
      <w:u w:color="808080"/>
      <w:lang w:val="en-CA" w:eastAsia="en-US" w:bidi="ar-SA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character" w:styleId="FollowedHyperlink">
    <w:name w:val="FollowedHyperlink"/>
    <w:basedOn w:val="DefaultParagraphFont"/>
    <w:semiHidden/>
    <w:unhideWhenUsed/>
    <w:rsid w:val="008B5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m8rqFGX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ted-church.ca/leadership/entering-ministry/candidacy-pathw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 Sermon Starters</vt:lpstr>
    </vt:vector>
  </TitlesOfParts>
  <Company>The United Church of Canada</Company>
  <LinksUpToDate>false</LinksUpToDate>
  <CharactersWithSpaces>3735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 Sermon Starters</dc:title>
  <dc:subject>Scripture passages and questions to reflect on vocation for Vocation Sunday or any day.</dc:subject>
  <dc:creator>The United Church of Canada</dc:creator>
  <cp:keywords>worship, special, sunday, may, call, ministry, vocation, minister, student, leader</cp:keywords>
  <dc:description/>
  <cp:lastModifiedBy>Kutchukian, Claudia</cp:lastModifiedBy>
  <cp:revision>9</cp:revision>
  <cp:lastPrinted>2005-06-08T14:05:00Z</cp:lastPrinted>
  <dcterms:created xsi:type="dcterms:W3CDTF">2020-04-06T19:53:00Z</dcterms:created>
  <dcterms:modified xsi:type="dcterms:W3CDTF">2021-02-10T01:15:00Z</dcterms:modified>
</cp:coreProperties>
</file>