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7A5" w:rsidRPr="001A77A5" w:rsidRDefault="001A77A5" w:rsidP="001A77A5">
      <w:pPr>
        <w:pStyle w:val="Heading1"/>
        <w:spacing w:after="360"/>
      </w:pPr>
      <w:r>
        <w:t>Prayer</w:t>
      </w:r>
      <w:r w:rsidR="005578B0">
        <w:t xml:space="preserve"> for Times of Change</w:t>
      </w:r>
      <w:r>
        <w:t xml:space="preserve">: </w:t>
      </w:r>
      <w:r w:rsidR="00DD5494">
        <w:t>A New Way of Being Church</w:t>
      </w:r>
    </w:p>
    <w:p w:rsidR="00DD5494" w:rsidRPr="00DD5494" w:rsidRDefault="001A77A5" w:rsidP="00DD5494">
      <w:pPr>
        <w:rPr>
          <w:i/>
        </w:rPr>
      </w:pPr>
      <w:r w:rsidRPr="00DD5494">
        <w:rPr>
          <w:i/>
        </w:rPr>
        <w:t xml:space="preserve">The following </w:t>
      </w:r>
      <w:proofErr w:type="gramStart"/>
      <w:r w:rsidRPr="00DD5494">
        <w:rPr>
          <w:i/>
        </w:rPr>
        <w:t>might be used</w:t>
      </w:r>
      <w:proofErr w:type="gramEnd"/>
      <w:r w:rsidRPr="00DD5494">
        <w:rPr>
          <w:i/>
        </w:rPr>
        <w:t xml:space="preserve"> </w:t>
      </w:r>
      <w:r w:rsidR="00DD5494">
        <w:rPr>
          <w:i/>
        </w:rPr>
        <w:t xml:space="preserve">during times of </w:t>
      </w:r>
      <w:r w:rsidR="00DD5494" w:rsidRPr="00DD5494">
        <w:rPr>
          <w:i/>
        </w:rPr>
        <w:t>being a church with new relationships</w:t>
      </w:r>
      <w:r w:rsidR="00A00939">
        <w:rPr>
          <w:i/>
        </w:rPr>
        <w:t>, during</w:t>
      </w:r>
      <w:r w:rsidR="00DD5494">
        <w:rPr>
          <w:i/>
        </w:rPr>
        <w:t xml:space="preserve"> other times of change, or for</w:t>
      </w:r>
      <w:r w:rsidR="00A00939">
        <w:rPr>
          <w:i/>
        </w:rPr>
        <w:t xml:space="preserve"> the</w:t>
      </w:r>
      <w:r w:rsidR="00DD5494">
        <w:rPr>
          <w:i/>
        </w:rPr>
        <w:t xml:space="preserve"> Day of Pentecost.</w:t>
      </w:r>
    </w:p>
    <w:p w:rsidR="00494407" w:rsidRDefault="00494407" w:rsidP="00891DDF">
      <w:r>
        <w:t>We have entered into a new way of being church.</w:t>
      </w:r>
      <w:r w:rsidR="00DD5494">
        <w:br/>
      </w:r>
      <w:r>
        <w:t>At this Pentecost moment</w:t>
      </w:r>
      <w:proofErr w:type="gramStart"/>
      <w:r>
        <w:t>,</w:t>
      </w:r>
      <w:proofErr w:type="gramEnd"/>
      <w:r w:rsidR="00DD5494">
        <w:br/>
      </w:r>
      <w:r w:rsidR="002073C0">
        <w:t>w</w:t>
      </w:r>
      <w:r>
        <w:t>e are not alone:</w:t>
      </w:r>
    </w:p>
    <w:p w:rsidR="00494407" w:rsidRPr="00891DDF" w:rsidRDefault="00494407" w:rsidP="00891DDF">
      <w:r>
        <w:t xml:space="preserve">God will reveal Creation’s </w:t>
      </w:r>
      <w:r w:rsidR="002073C0">
        <w:t>d</w:t>
      </w:r>
      <w:r>
        <w:t>ream</w:t>
      </w:r>
      <w:proofErr w:type="gramStart"/>
      <w:r w:rsidR="00227228">
        <w:t>,</w:t>
      </w:r>
      <w:proofErr w:type="gramEnd"/>
      <w:r w:rsidR="00DD5494">
        <w:br/>
      </w:r>
      <w:r w:rsidR="00DD5494">
        <w:rPr>
          <w:b/>
        </w:rPr>
        <w:t>a</w:t>
      </w:r>
      <w:r w:rsidRPr="008672FD">
        <w:rPr>
          <w:b/>
        </w:rPr>
        <w:t xml:space="preserve">s </w:t>
      </w:r>
      <w:r>
        <w:rPr>
          <w:b/>
        </w:rPr>
        <w:t>we give thanks for whose we are</w:t>
      </w:r>
      <w:r w:rsidR="002073C0">
        <w:rPr>
          <w:b/>
        </w:rPr>
        <w:t>.</w:t>
      </w:r>
      <w:r w:rsidR="00DD5494">
        <w:rPr>
          <w:b/>
        </w:rPr>
        <w:br/>
      </w:r>
      <w:r w:rsidR="00DD5494">
        <w:t>(</w:t>
      </w:r>
      <w:r w:rsidRPr="00891DDF">
        <w:rPr>
          <w:i/>
        </w:rPr>
        <w:t>Have a moment of silence to reflect on how we can affirm each other as b</w:t>
      </w:r>
      <w:r w:rsidR="00DD5494" w:rsidRPr="00891DDF">
        <w:rPr>
          <w:i/>
        </w:rPr>
        <w:t>eloved children of our Creator.</w:t>
      </w:r>
      <w:r w:rsidRPr="00891DDF">
        <w:rPr>
          <w:i/>
        </w:rPr>
        <w:t xml:space="preserve"> This time </w:t>
      </w:r>
      <w:proofErr w:type="gramStart"/>
      <w:r w:rsidRPr="00891DDF">
        <w:rPr>
          <w:i/>
        </w:rPr>
        <w:t>could be augmented</w:t>
      </w:r>
      <w:proofErr w:type="gramEnd"/>
      <w:r w:rsidRPr="00891DDF">
        <w:rPr>
          <w:i/>
        </w:rPr>
        <w:t xml:space="preserve"> with a s</w:t>
      </w:r>
      <w:r w:rsidR="002073C0">
        <w:rPr>
          <w:i/>
        </w:rPr>
        <w:t>lide</w:t>
      </w:r>
      <w:r w:rsidR="00DD5494" w:rsidRPr="00891DDF">
        <w:rPr>
          <w:i/>
        </w:rPr>
        <w:t>show or appropriate music.</w:t>
      </w:r>
      <w:r w:rsidR="00DD5494">
        <w:t>)</w:t>
      </w:r>
    </w:p>
    <w:p w:rsidR="00494407" w:rsidRPr="00231863" w:rsidRDefault="00494407" w:rsidP="00891DDF">
      <w:r>
        <w:t>Christ will claim us as his own</w:t>
      </w:r>
      <w:proofErr w:type="gramStart"/>
      <w:r w:rsidR="00227228">
        <w:t>,</w:t>
      </w:r>
      <w:proofErr w:type="gramEnd"/>
      <w:r w:rsidR="00DD5494">
        <w:br/>
      </w:r>
      <w:r w:rsidR="002073C0">
        <w:rPr>
          <w:b/>
        </w:rPr>
        <w:t>a</w:t>
      </w:r>
      <w:r w:rsidRPr="008672FD">
        <w:rPr>
          <w:b/>
        </w:rPr>
        <w:t xml:space="preserve">s </w:t>
      </w:r>
      <w:r w:rsidR="00DD5494">
        <w:rPr>
          <w:b/>
        </w:rPr>
        <w:t>we declare who we are</w:t>
      </w:r>
      <w:r w:rsidR="002073C0">
        <w:rPr>
          <w:b/>
        </w:rPr>
        <w:t>.</w:t>
      </w:r>
      <w:r w:rsidR="00DD5494">
        <w:rPr>
          <w:b/>
        </w:rPr>
        <w:br/>
      </w:r>
      <w:r w:rsidR="00DD5494">
        <w:t>(</w:t>
      </w:r>
      <w:r w:rsidRPr="00891DDF">
        <w:rPr>
          <w:i/>
        </w:rPr>
        <w:t xml:space="preserve">Have a moment of silence to reflect on how we can continue to declare our faith and </w:t>
      </w:r>
      <w:r w:rsidR="00DD5494" w:rsidRPr="00891DDF">
        <w:rPr>
          <w:i/>
        </w:rPr>
        <w:t>identity as followers of Jesus.</w:t>
      </w:r>
      <w:r w:rsidRPr="00891DDF">
        <w:rPr>
          <w:i/>
        </w:rPr>
        <w:t xml:space="preserve"> This time </w:t>
      </w:r>
      <w:proofErr w:type="gramStart"/>
      <w:r w:rsidRPr="00891DDF">
        <w:rPr>
          <w:i/>
        </w:rPr>
        <w:t>could be augmented</w:t>
      </w:r>
      <w:proofErr w:type="gramEnd"/>
      <w:r w:rsidRPr="00891DDF">
        <w:rPr>
          <w:i/>
        </w:rPr>
        <w:t xml:space="preserve"> with a s</w:t>
      </w:r>
      <w:r w:rsidR="002073C0">
        <w:rPr>
          <w:i/>
        </w:rPr>
        <w:t>lide</w:t>
      </w:r>
      <w:r w:rsidR="00DD5494" w:rsidRPr="00891DDF">
        <w:rPr>
          <w:i/>
        </w:rPr>
        <w:t>show or appropriate music.</w:t>
      </w:r>
      <w:r w:rsidR="00DD5494">
        <w:t>)</w:t>
      </w:r>
    </w:p>
    <w:p w:rsidR="00494407" w:rsidRDefault="00494407" w:rsidP="00891DDF">
      <w:r>
        <w:t>God’s Spirit will pour out on us</w:t>
      </w:r>
      <w:proofErr w:type="gramStart"/>
      <w:r w:rsidR="00DD5494">
        <w:t>,</w:t>
      </w:r>
      <w:proofErr w:type="gramEnd"/>
      <w:r w:rsidR="00DD5494">
        <w:br/>
      </w:r>
      <w:r w:rsidR="00227228">
        <w:rPr>
          <w:b/>
        </w:rPr>
        <w:t>a</w:t>
      </w:r>
      <w:r w:rsidRPr="008672FD">
        <w:rPr>
          <w:b/>
        </w:rPr>
        <w:t xml:space="preserve">s </w:t>
      </w:r>
      <w:r>
        <w:rPr>
          <w:b/>
        </w:rPr>
        <w:t>we anticipate who we will become.</w:t>
      </w:r>
      <w:r w:rsidR="00DD5494">
        <w:rPr>
          <w:b/>
        </w:rPr>
        <w:br/>
      </w:r>
      <w:r w:rsidR="00DD5494">
        <w:t>(</w:t>
      </w:r>
      <w:r w:rsidRPr="00891DDF">
        <w:rPr>
          <w:i/>
        </w:rPr>
        <w:t>Have a moment of silence to reflect and give thanks for who</w:t>
      </w:r>
      <w:r w:rsidR="00227228">
        <w:rPr>
          <w:i/>
        </w:rPr>
        <w:t>m</w:t>
      </w:r>
      <w:r w:rsidRPr="00891DDF">
        <w:rPr>
          <w:i/>
        </w:rPr>
        <w:t xml:space="preserve"> we hope to become with </w:t>
      </w:r>
      <w:r w:rsidR="00DD5494" w:rsidRPr="00891DDF">
        <w:rPr>
          <w:i/>
        </w:rPr>
        <w:t>the Spirit</w:t>
      </w:r>
      <w:r w:rsidR="00227228">
        <w:rPr>
          <w:i/>
        </w:rPr>
        <w:t>’</w:t>
      </w:r>
      <w:r w:rsidR="00DD5494" w:rsidRPr="00891DDF">
        <w:rPr>
          <w:i/>
        </w:rPr>
        <w:t xml:space="preserve">s help and guidance. </w:t>
      </w:r>
      <w:r w:rsidRPr="00891DDF">
        <w:rPr>
          <w:i/>
        </w:rPr>
        <w:t xml:space="preserve">This time </w:t>
      </w:r>
      <w:proofErr w:type="gramStart"/>
      <w:r w:rsidRPr="00891DDF">
        <w:rPr>
          <w:i/>
        </w:rPr>
        <w:t>could be augmented</w:t>
      </w:r>
      <w:proofErr w:type="gramEnd"/>
      <w:r w:rsidRPr="00891DDF">
        <w:rPr>
          <w:i/>
        </w:rPr>
        <w:t xml:space="preserve"> with a s</w:t>
      </w:r>
      <w:r w:rsidR="00227228">
        <w:rPr>
          <w:i/>
        </w:rPr>
        <w:t>lide</w:t>
      </w:r>
      <w:r w:rsidR="00DD5494" w:rsidRPr="00891DDF">
        <w:rPr>
          <w:i/>
        </w:rPr>
        <w:t>show or appropriate music.</w:t>
      </w:r>
      <w:r w:rsidR="00DD5494">
        <w:t>)</w:t>
      </w:r>
    </w:p>
    <w:p w:rsidR="00494407" w:rsidRPr="00231863" w:rsidRDefault="00494407" w:rsidP="00891DDF">
      <w:pPr>
        <w:spacing w:after="0"/>
      </w:pPr>
      <w:r>
        <w:t>At this Pentecost:</w:t>
      </w:r>
    </w:p>
    <w:p w:rsidR="00494407" w:rsidRDefault="00494407" w:rsidP="00891DDF">
      <w:pPr>
        <w:spacing w:after="0"/>
        <w:ind w:left="360"/>
      </w:pPr>
      <w:r>
        <w:t>We take courage in the assurance of whose we are</w:t>
      </w:r>
      <w:proofErr w:type="gramStart"/>
      <w:r>
        <w:t>;</w:t>
      </w:r>
      <w:proofErr w:type="gramEnd"/>
      <w:r w:rsidR="00DD5494">
        <w:br/>
      </w:r>
      <w:r w:rsidR="004437E2">
        <w:t>w</w:t>
      </w:r>
      <w:r>
        <w:t>e affirm our call to be Christ’s disciples; and</w:t>
      </w:r>
      <w:r w:rsidR="00DD5494">
        <w:br/>
      </w:r>
      <w:r w:rsidR="004437E2">
        <w:t>w</w:t>
      </w:r>
      <w:r>
        <w:t>e trust the Spirit to guide us through the challenging space</w:t>
      </w:r>
      <w:r w:rsidRPr="00231863">
        <w:t xml:space="preserve"> between</w:t>
      </w:r>
      <w:r>
        <w:t xml:space="preserve"> who we are and who we will be.</w:t>
      </w:r>
    </w:p>
    <w:p w:rsidR="00494407" w:rsidRPr="00DD5494" w:rsidRDefault="004437E2" w:rsidP="00891DDF">
      <w:pPr>
        <w:rPr>
          <w:b/>
        </w:rPr>
      </w:pPr>
      <w:r>
        <w:t>Surely, we are not alone.</w:t>
      </w:r>
      <w:r w:rsidR="00DD5494">
        <w:br/>
      </w:r>
      <w:r w:rsidR="00494407" w:rsidRPr="00E84BD8">
        <w:rPr>
          <w:b/>
        </w:rPr>
        <w:t>Thanks be to God.</w:t>
      </w:r>
    </w:p>
    <w:p w:rsidR="00494407" w:rsidRDefault="00DD5494" w:rsidP="00DD5494">
      <w:pPr>
        <w:pStyle w:val="Heading2"/>
      </w:pPr>
      <w:r>
        <w:t>Sending Forth</w:t>
      </w:r>
    </w:p>
    <w:p w:rsidR="00494407" w:rsidRPr="00CD3735" w:rsidRDefault="00494407" w:rsidP="00891DDF">
      <w:r>
        <w:t>In this Pentecost moment</w:t>
      </w:r>
      <w:proofErr w:type="gramStart"/>
      <w:r>
        <w:t>,</w:t>
      </w:r>
      <w:proofErr w:type="gramEnd"/>
      <w:r w:rsidR="00891DDF">
        <w:br/>
      </w:r>
      <w:r w:rsidR="004437E2">
        <w:t>l</w:t>
      </w:r>
      <w:r>
        <w:t>et us give all thanks and glory to God,</w:t>
      </w:r>
      <w:r w:rsidR="00891DDF">
        <w:br/>
      </w:r>
      <w:r w:rsidR="004437E2">
        <w:rPr>
          <w:b/>
        </w:rPr>
        <w:t>w</w:t>
      </w:r>
      <w:r w:rsidRPr="004864FC">
        <w:rPr>
          <w:b/>
        </w:rPr>
        <w:t>hose power working in us</w:t>
      </w:r>
      <w:r w:rsidR="00891DDF">
        <w:rPr>
          <w:b/>
        </w:rPr>
        <w:br/>
      </w:r>
      <w:r w:rsidR="004437E2">
        <w:rPr>
          <w:b/>
        </w:rPr>
        <w:t>c</w:t>
      </w:r>
      <w:r w:rsidRPr="004864FC">
        <w:rPr>
          <w:b/>
        </w:rPr>
        <w:t>an do infinitely more than we can ask or imagine.</w:t>
      </w:r>
      <w:r w:rsidR="00891DDF">
        <w:rPr>
          <w:b/>
        </w:rPr>
        <w:br/>
      </w:r>
      <w:r>
        <w:t>Glory to God from generation to generation</w:t>
      </w:r>
      <w:proofErr w:type="gramStart"/>
      <w:r>
        <w:t>,</w:t>
      </w:r>
      <w:proofErr w:type="gramEnd"/>
      <w:r w:rsidR="00891DDF">
        <w:br/>
      </w:r>
      <w:r w:rsidR="004437E2">
        <w:t>i</w:t>
      </w:r>
      <w:r>
        <w:t>n the church, and through the Spirit,</w:t>
      </w:r>
      <w:r w:rsidR="00891DDF">
        <w:br/>
      </w:r>
      <w:r w:rsidR="004437E2">
        <w:t>n</w:t>
      </w:r>
      <w:r>
        <w:t xml:space="preserve">ow and </w:t>
      </w:r>
      <w:r w:rsidR="004437E2">
        <w:t>f</w:t>
      </w:r>
      <w:r>
        <w:t>orever,</w:t>
      </w:r>
      <w:r w:rsidR="00891DDF">
        <w:br/>
      </w:r>
      <w:r>
        <w:t>Amen.</w:t>
      </w:r>
    </w:p>
    <w:p w:rsidR="00494407" w:rsidRDefault="00494407" w:rsidP="00891DDF">
      <w:pPr>
        <w:pStyle w:val="Heading2"/>
      </w:pPr>
      <w:r w:rsidRPr="0091548C">
        <w:t>Pentecost</w:t>
      </w:r>
      <w:r>
        <w:t xml:space="preserve"> Sparks</w:t>
      </w:r>
      <w:r w:rsidRPr="0091548C">
        <w:t>:</w:t>
      </w:r>
      <w:r w:rsidR="00891DDF">
        <w:t xml:space="preserve"> A R</w:t>
      </w:r>
      <w:r>
        <w:t xml:space="preserve">eflection on </w:t>
      </w:r>
      <w:r w:rsidR="00891DDF">
        <w:t>M</w:t>
      </w:r>
      <w:r>
        <w:t xml:space="preserve">aking the </w:t>
      </w:r>
      <w:r w:rsidR="00891DDF">
        <w:t>M</w:t>
      </w:r>
      <w:r>
        <w:t xml:space="preserve">ost of a </w:t>
      </w:r>
      <w:r w:rsidR="00891DDF">
        <w:t>New S</w:t>
      </w:r>
      <w:r>
        <w:t xml:space="preserve">pace </w:t>
      </w:r>
      <w:r w:rsidR="00891DDF">
        <w:t>(J</w:t>
      </w:r>
      <w:r>
        <w:t>une 9</w:t>
      </w:r>
      <w:r w:rsidR="00891DDF">
        <w:t>)</w:t>
      </w:r>
    </w:p>
    <w:p w:rsidR="00AA3E97" w:rsidRDefault="00494407" w:rsidP="00AA3E97">
      <w:r w:rsidRPr="00396619">
        <w:t xml:space="preserve">Possible </w:t>
      </w:r>
      <w:r w:rsidR="00AA3E97">
        <w:t>o</w:t>
      </w:r>
      <w:r w:rsidRPr="00396619">
        <w:t xml:space="preserve">bject </w:t>
      </w:r>
      <w:r w:rsidR="00AA3E97">
        <w:t>l</w:t>
      </w:r>
      <w:r w:rsidRPr="00396619">
        <w:t xml:space="preserve">esson: </w:t>
      </w:r>
      <w:r w:rsidR="00AA3E97">
        <w:t xml:space="preserve">Use </w:t>
      </w:r>
      <w:r w:rsidRPr="00396619">
        <w:t>an example of co</w:t>
      </w:r>
      <w:r w:rsidR="00AA3E97">
        <w:t xml:space="preserve">llaboration and mutual support, such as a potluck, choir, or small band. </w:t>
      </w:r>
      <w:r w:rsidRPr="00396619">
        <w:t>Explore how a band works because many different people work together to create something bigger than what they would be able to do on their</w:t>
      </w:r>
      <w:r w:rsidR="00AA3E97">
        <w:t xml:space="preserve"> own.</w:t>
      </w:r>
    </w:p>
    <w:p w:rsidR="00AA3E97" w:rsidRDefault="00494407" w:rsidP="00494407">
      <w:pPr>
        <w:pStyle w:val="ListParagraph"/>
        <w:numPr>
          <w:ilvl w:val="0"/>
          <w:numId w:val="30"/>
        </w:numPr>
      </w:pPr>
      <w:r w:rsidRPr="00396619">
        <w:lastRenderedPageBreak/>
        <w:t>How do our gifts work togethe</w:t>
      </w:r>
      <w:r w:rsidR="00AA3E97">
        <w:t>r to build up Christ’s church?</w:t>
      </w:r>
    </w:p>
    <w:p w:rsidR="00AA3E97" w:rsidRDefault="00494407" w:rsidP="00494407">
      <w:pPr>
        <w:pStyle w:val="ListParagraph"/>
        <w:numPr>
          <w:ilvl w:val="0"/>
          <w:numId w:val="30"/>
        </w:numPr>
      </w:pPr>
      <w:r w:rsidRPr="00396619">
        <w:t>What is our unique part in the wider</w:t>
      </w:r>
      <w:r>
        <w:t xml:space="preserve"> </w:t>
      </w:r>
      <w:r w:rsidR="00AA3E97">
        <w:t>work of Christ?</w:t>
      </w:r>
    </w:p>
    <w:p w:rsidR="00AA3E97" w:rsidRDefault="00494407" w:rsidP="00494407">
      <w:pPr>
        <w:pStyle w:val="ListParagraph"/>
        <w:numPr>
          <w:ilvl w:val="0"/>
          <w:numId w:val="30"/>
        </w:numPr>
      </w:pPr>
      <w:r w:rsidRPr="00396619">
        <w:t xml:space="preserve">How can we affirm and support </w:t>
      </w:r>
      <w:r w:rsidR="00AA3E97">
        <w:t>one an</w:t>
      </w:r>
      <w:r w:rsidRPr="00396619">
        <w:t>ot</w:t>
      </w:r>
      <w:r w:rsidR="00AA3E97">
        <w:t>her in our gifts for ministr</w:t>
      </w:r>
      <w:bookmarkStart w:id="0" w:name="_GoBack"/>
      <w:bookmarkEnd w:id="0"/>
      <w:r w:rsidR="00AA3E97">
        <w:t>y?</w:t>
      </w:r>
    </w:p>
    <w:p w:rsidR="00AA3E97" w:rsidRDefault="00494407" w:rsidP="00494407">
      <w:pPr>
        <w:pStyle w:val="ListParagraph"/>
        <w:numPr>
          <w:ilvl w:val="0"/>
          <w:numId w:val="30"/>
        </w:numPr>
      </w:pPr>
      <w:r w:rsidRPr="00396619">
        <w:t>How do we inspire and empower all of us</w:t>
      </w:r>
      <w:r>
        <w:t xml:space="preserve"> gathered</w:t>
      </w:r>
      <w:r w:rsidRPr="00396619">
        <w:t xml:space="preserve"> to be the church?</w:t>
      </w:r>
    </w:p>
    <w:p w:rsidR="00494407" w:rsidRDefault="00891DDF" w:rsidP="00494407">
      <w:pPr>
        <w:pStyle w:val="ListParagraph"/>
        <w:numPr>
          <w:ilvl w:val="0"/>
          <w:numId w:val="30"/>
        </w:numPr>
      </w:pPr>
      <w:r>
        <w:t xml:space="preserve">What resources do people need? </w:t>
      </w:r>
      <w:r w:rsidR="00494407" w:rsidRPr="00396619">
        <w:t>How can we help to keep the fire burning?</w:t>
      </w:r>
    </w:p>
    <w:p w:rsidR="00B85860" w:rsidRPr="00B85860" w:rsidRDefault="00B85860" w:rsidP="00EC7029"/>
    <w:sectPr w:rsidR="00B85860" w:rsidRPr="00B85860" w:rsidSect="007679AF">
      <w:headerReference w:type="default" r:id="rId7"/>
      <w:footerReference w:type="defaul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ED3" w:rsidRDefault="00F84ED3">
      <w:r>
        <w:separator/>
      </w:r>
    </w:p>
  </w:endnote>
  <w:endnote w:type="continuationSeparator" w:id="0">
    <w:p w:rsidR="00F84ED3" w:rsidRDefault="00F84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utura Light">
    <w:altName w:val="Futura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728" w:rsidRPr="00E66ABD" w:rsidRDefault="00FB7728" w:rsidP="00E66ABD">
    <w:pPr>
      <w:pBdr>
        <w:top w:val="single" w:sz="4" w:space="4" w:color="auto"/>
      </w:pBdr>
      <w:spacing w:after="0"/>
      <w:rPr>
        <w:rFonts w:ascii="Trebuchet MS" w:hAnsi="Trebuchet MS"/>
        <w:sz w:val="18"/>
        <w:szCs w:val="18"/>
      </w:rPr>
    </w:pPr>
    <w:r w:rsidRPr="003B26E3">
      <w:rPr>
        <w:rFonts w:ascii="Trebuchet MS" w:hAnsi="Trebuchet MS"/>
        <w:sz w:val="18"/>
        <w:szCs w:val="18"/>
      </w:rPr>
      <w:t xml:space="preserve">© </w:t>
    </w:r>
    <w:r>
      <w:rPr>
        <w:rFonts w:ascii="Trebuchet MS" w:hAnsi="Trebuchet MS"/>
        <w:sz w:val="18"/>
        <w:szCs w:val="18"/>
      </w:rPr>
      <w:t>201</w:t>
    </w:r>
    <w:r w:rsidR="003B5E26">
      <w:rPr>
        <w:rFonts w:ascii="Trebuchet MS" w:hAnsi="Trebuchet MS"/>
        <w:sz w:val="18"/>
        <w:szCs w:val="18"/>
      </w:rPr>
      <w:t xml:space="preserve">8 </w:t>
    </w:r>
    <w:r w:rsidRPr="003B26E3">
      <w:rPr>
        <w:rFonts w:ascii="Trebuchet MS" w:hAnsi="Trebuchet MS"/>
        <w:sz w:val="18"/>
        <w:szCs w:val="18"/>
      </w:rPr>
      <w:t>The United Church of Canada/</w:t>
    </w:r>
    <w:proofErr w:type="spellStart"/>
    <w:r w:rsidRPr="003B26E3">
      <w:rPr>
        <w:rFonts w:ascii="Trebuchet MS" w:hAnsi="Trebuchet MS"/>
        <w:sz w:val="18"/>
        <w:szCs w:val="18"/>
      </w:rPr>
      <w:t>L’Église</w:t>
    </w:r>
    <w:proofErr w:type="spellEnd"/>
    <w:r w:rsidRPr="003B26E3">
      <w:rPr>
        <w:rFonts w:ascii="Trebuchet MS" w:hAnsi="Trebuchet MS"/>
        <w:sz w:val="18"/>
        <w:szCs w:val="18"/>
      </w:rPr>
      <w:t xml:space="preserve"> </w:t>
    </w:r>
    <w:proofErr w:type="spellStart"/>
    <w:r w:rsidRPr="003B26E3">
      <w:rPr>
        <w:rFonts w:ascii="Trebuchet MS" w:hAnsi="Trebuchet MS"/>
        <w:sz w:val="18"/>
        <w:szCs w:val="18"/>
      </w:rPr>
      <w:t>Unie</w:t>
    </w:r>
    <w:proofErr w:type="spellEnd"/>
    <w:r w:rsidRPr="003B26E3">
      <w:rPr>
        <w:rFonts w:ascii="Trebuchet MS" w:hAnsi="Trebuchet MS"/>
        <w:sz w:val="18"/>
        <w:szCs w:val="18"/>
      </w:rPr>
      <w:t xml:space="preserve"> du Canada. Licensed under Creative Commons Attribution Non-commercial Share Alike Licence. To view a copy of this licence, visit </w:t>
    </w:r>
    <w:hyperlink r:id="rId1" w:history="1">
      <w:r w:rsidRPr="003B26E3">
        <w:rPr>
          <w:rStyle w:val="Hyperlink"/>
          <w:rFonts w:ascii="Trebuchet MS" w:hAnsi="Trebuchet MS"/>
          <w:sz w:val="18"/>
          <w:szCs w:val="18"/>
        </w:rPr>
        <w:t>http://creativecommons.org/licenses/by-nc-sa/2.5/ca</w:t>
      </w:r>
    </w:hyperlink>
    <w:r w:rsidRPr="003B26E3">
      <w:rPr>
        <w:rFonts w:ascii="Trebuchet MS" w:hAnsi="Trebuchet MS"/>
        <w:sz w:val="18"/>
        <w:szCs w:val="18"/>
      </w:rPr>
      <w:t>. Any copy must include this notice.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728" w:rsidRPr="007679AF" w:rsidRDefault="00FB7728" w:rsidP="007679AF">
    <w:pPr>
      <w:pBdr>
        <w:top w:val="single" w:sz="4" w:space="4" w:color="auto"/>
      </w:pBdr>
      <w:spacing w:after="0"/>
      <w:rPr>
        <w:rFonts w:ascii="Trebuchet MS" w:hAnsi="Trebuchet MS"/>
        <w:sz w:val="18"/>
        <w:szCs w:val="18"/>
      </w:rPr>
    </w:pPr>
    <w:r w:rsidRPr="003B26E3">
      <w:rPr>
        <w:rFonts w:ascii="Trebuchet MS" w:hAnsi="Trebuchet MS"/>
        <w:sz w:val="18"/>
        <w:szCs w:val="18"/>
      </w:rPr>
      <w:t xml:space="preserve">© </w:t>
    </w:r>
    <w:r>
      <w:rPr>
        <w:rFonts w:ascii="Trebuchet MS" w:hAnsi="Trebuchet MS"/>
        <w:sz w:val="18"/>
        <w:szCs w:val="18"/>
      </w:rPr>
      <w:t>201</w:t>
    </w:r>
    <w:r w:rsidR="00CC2042">
      <w:rPr>
        <w:rFonts w:ascii="Trebuchet MS" w:hAnsi="Trebuchet MS"/>
        <w:sz w:val="18"/>
        <w:szCs w:val="18"/>
      </w:rPr>
      <w:t>8</w:t>
    </w:r>
    <w:r w:rsidRPr="003B26E3">
      <w:rPr>
        <w:rFonts w:ascii="Trebuchet MS" w:hAnsi="Trebuchet MS"/>
        <w:sz w:val="18"/>
        <w:szCs w:val="18"/>
      </w:rPr>
      <w:t xml:space="preserve"> The United Church of Canada/</w:t>
    </w:r>
    <w:proofErr w:type="spellStart"/>
    <w:r w:rsidRPr="003B26E3">
      <w:rPr>
        <w:rFonts w:ascii="Trebuchet MS" w:hAnsi="Trebuchet MS"/>
        <w:sz w:val="18"/>
        <w:szCs w:val="18"/>
      </w:rPr>
      <w:t>L’Église</w:t>
    </w:r>
    <w:proofErr w:type="spellEnd"/>
    <w:r w:rsidRPr="003B26E3">
      <w:rPr>
        <w:rFonts w:ascii="Trebuchet MS" w:hAnsi="Trebuchet MS"/>
        <w:sz w:val="18"/>
        <w:szCs w:val="18"/>
      </w:rPr>
      <w:t xml:space="preserve"> </w:t>
    </w:r>
    <w:proofErr w:type="spellStart"/>
    <w:r w:rsidRPr="003B26E3">
      <w:rPr>
        <w:rFonts w:ascii="Trebuchet MS" w:hAnsi="Trebuchet MS"/>
        <w:sz w:val="18"/>
        <w:szCs w:val="18"/>
      </w:rPr>
      <w:t>Unie</w:t>
    </w:r>
    <w:proofErr w:type="spellEnd"/>
    <w:r w:rsidRPr="003B26E3">
      <w:rPr>
        <w:rFonts w:ascii="Trebuchet MS" w:hAnsi="Trebuchet MS"/>
        <w:sz w:val="18"/>
        <w:szCs w:val="18"/>
      </w:rPr>
      <w:t xml:space="preserve"> du Canada. Licensed under Creative Commons Attribution Non-commercial Share Alike Licence. To view a copy of this licence, visit </w:t>
    </w:r>
    <w:hyperlink r:id="rId1" w:history="1">
      <w:r w:rsidRPr="003B26E3">
        <w:rPr>
          <w:rStyle w:val="Hyperlink"/>
          <w:rFonts w:ascii="Trebuchet MS" w:hAnsi="Trebuchet MS"/>
          <w:sz w:val="18"/>
          <w:szCs w:val="18"/>
        </w:rPr>
        <w:t>http://creativecommons.org/licenses/by-nc-sa/2.5/ca</w:t>
      </w:r>
    </w:hyperlink>
    <w:r w:rsidRPr="003B26E3">
      <w:rPr>
        <w:rFonts w:ascii="Trebuchet MS" w:hAnsi="Trebuchet MS"/>
        <w:sz w:val="18"/>
        <w:szCs w:val="18"/>
      </w:rPr>
      <w:t>. Any copy must include this notice.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ED3" w:rsidRDefault="00F84ED3">
      <w:r>
        <w:separator/>
      </w:r>
    </w:p>
  </w:footnote>
  <w:footnote w:type="continuationSeparator" w:id="0">
    <w:p w:rsidR="00F84ED3" w:rsidRDefault="00F84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728" w:rsidRPr="00C715F9" w:rsidRDefault="00891DDF" w:rsidP="007679AF">
    <w:pPr>
      <w:tabs>
        <w:tab w:val="right" w:pos="9348"/>
      </w:tabs>
      <w:spacing w:after="0"/>
      <w:jc w:val="right"/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>Prayer for Times of Change: A New Way of Being Church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4AA2B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D8C8A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C5C489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CC0368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5FAF6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CAA4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7C475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ACB3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F46E0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6463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206E0"/>
    <w:multiLevelType w:val="hybridMultilevel"/>
    <w:tmpl w:val="69126932"/>
    <w:lvl w:ilvl="0" w:tplc="C9B831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66601B"/>
    <w:multiLevelType w:val="hybridMultilevel"/>
    <w:tmpl w:val="7EEC9C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5B0B22"/>
    <w:multiLevelType w:val="hybridMultilevel"/>
    <w:tmpl w:val="9F061F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C75A53"/>
    <w:multiLevelType w:val="hybridMultilevel"/>
    <w:tmpl w:val="D28CD1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871DC3"/>
    <w:multiLevelType w:val="hybridMultilevel"/>
    <w:tmpl w:val="E3643784"/>
    <w:lvl w:ilvl="0" w:tplc="C9B831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3A7CC9"/>
    <w:multiLevelType w:val="hybridMultilevel"/>
    <w:tmpl w:val="3A80B954"/>
    <w:lvl w:ilvl="0" w:tplc="5C2EDB28">
      <w:start w:val="1"/>
      <w:numFmt w:val="bullet"/>
      <w:pStyle w:val="TCListStyle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501046"/>
    <w:multiLevelType w:val="hybridMultilevel"/>
    <w:tmpl w:val="8A88255E"/>
    <w:lvl w:ilvl="0" w:tplc="F85A396A">
      <w:start w:val="1"/>
      <w:numFmt w:val="bullet"/>
      <w:pStyle w:val="Poin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10215B"/>
    <w:multiLevelType w:val="hybridMultilevel"/>
    <w:tmpl w:val="4ED6EF06"/>
    <w:lvl w:ilvl="0" w:tplc="7C30AF52">
      <w:start w:val="1"/>
      <w:numFmt w:val="decimal"/>
      <w:pStyle w:val="Style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AEADA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16A780D"/>
    <w:multiLevelType w:val="hybridMultilevel"/>
    <w:tmpl w:val="B0C052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347E57"/>
    <w:multiLevelType w:val="hybridMultilevel"/>
    <w:tmpl w:val="4504349A"/>
    <w:lvl w:ilvl="0" w:tplc="C9B831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3"/>
  </w:num>
  <w:num w:numId="4">
    <w:abstractNumId w:val="2"/>
  </w:num>
  <w:num w:numId="5">
    <w:abstractNumId w:val="3"/>
  </w:num>
  <w:num w:numId="6">
    <w:abstractNumId w:val="2"/>
  </w:num>
  <w:num w:numId="7">
    <w:abstractNumId w:val="3"/>
  </w:num>
  <w:num w:numId="8">
    <w:abstractNumId w:val="2"/>
  </w:num>
  <w:num w:numId="9">
    <w:abstractNumId w:val="3"/>
  </w:num>
  <w:num w:numId="10">
    <w:abstractNumId w:val="2"/>
  </w:num>
  <w:num w:numId="11">
    <w:abstractNumId w:val="3"/>
  </w:num>
  <w:num w:numId="12">
    <w:abstractNumId w:val="3"/>
  </w:num>
  <w:num w:numId="13">
    <w:abstractNumId w:val="16"/>
  </w:num>
  <w:num w:numId="14">
    <w:abstractNumId w:val="15"/>
  </w:num>
  <w:num w:numId="15">
    <w:abstractNumId w:val="17"/>
  </w:num>
  <w:num w:numId="16">
    <w:abstractNumId w:val="11"/>
  </w:num>
  <w:num w:numId="17">
    <w:abstractNumId w:val="10"/>
  </w:num>
  <w:num w:numId="18">
    <w:abstractNumId w:val="14"/>
  </w:num>
  <w:num w:numId="19">
    <w:abstractNumId w:val="19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1"/>
  </w:num>
  <w:num w:numId="27">
    <w:abstractNumId w:val="0"/>
  </w:num>
  <w:num w:numId="28">
    <w:abstractNumId w:val="18"/>
  </w:num>
  <w:num w:numId="29">
    <w:abstractNumId w:val="13"/>
  </w:num>
  <w:num w:numId="30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inkAnnotation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943"/>
    <w:rsid w:val="0000336B"/>
    <w:rsid w:val="00005904"/>
    <w:rsid w:val="00015F20"/>
    <w:rsid w:val="00021C97"/>
    <w:rsid w:val="00056252"/>
    <w:rsid w:val="00070C72"/>
    <w:rsid w:val="0008295E"/>
    <w:rsid w:val="00094727"/>
    <w:rsid w:val="00094C80"/>
    <w:rsid w:val="00094CE7"/>
    <w:rsid w:val="000B6B9F"/>
    <w:rsid w:val="000C7217"/>
    <w:rsid w:val="000D5A50"/>
    <w:rsid w:val="000E63A3"/>
    <w:rsid w:val="000F0BC9"/>
    <w:rsid w:val="000F412D"/>
    <w:rsid w:val="001240FC"/>
    <w:rsid w:val="00125BF8"/>
    <w:rsid w:val="00126BC5"/>
    <w:rsid w:val="001416FD"/>
    <w:rsid w:val="00141D60"/>
    <w:rsid w:val="0015610E"/>
    <w:rsid w:val="00172516"/>
    <w:rsid w:val="0018496E"/>
    <w:rsid w:val="001930E8"/>
    <w:rsid w:val="00194925"/>
    <w:rsid w:val="00196E37"/>
    <w:rsid w:val="001A77A5"/>
    <w:rsid w:val="001C0B6B"/>
    <w:rsid w:val="001C3727"/>
    <w:rsid w:val="001E7108"/>
    <w:rsid w:val="0020132E"/>
    <w:rsid w:val="00203111"/>
    <w:rsid w:val="002073C0"/>
    <w:rsid w:val="00227228"/>
    <w:rsid w:val="00240D38"/>
    <w:rsid w:val="00246150"/>
    <w:rsid w:val="00261BBB"/>
    <w:rsid w:val="00263199"/>
    <w:rsid w:val="0027127A"/>
    <w:rsid w:val="0027786E"/>
    <w:rsid w:val="0028569E"/>
    <w:rsid w:val="002A0147"/>
    <w:rsid w:val="002B7AE0"/>
    <w:rsid w:val="00322972"/>
    <w:rsid w:val="003229EC"/>
    <w:rsid w:val="0033027E"/>
    <w:rsid w:val="00372B77"/>
    <w:rsid w:val="003B26E3"/>
    <w:rsid w:val="003B3984"/>
    <w:rsid w:val="003B3E41"/>
    <w:rsid w:val="003B4CA2"/>
    <w:rsid w:val="003B5E26"/>
    <w:rsid w:val="003D473A"/>
    <w:rsid w:val="004046C9"/>
    <w:rsid w:val="00420EE9"/>
    <w:rsid w:val="00424242"/>
    <w:rsid w:val="00431667"/>
    <w:rsid w:val="0043215C"/>
    <w:rsid w:val="004437E2"/>
    <w:rsid w:val="004455D6"/>
    <w:rsid w:val="00465376"/>
    <w:rsid w:val="00494407"/>
    <w:rsid w:val="004A2062"/>
    <w:rsid w:val="004C4A51"/>
    <w:rsid w:val="004D4509"/>
    <w:rsid w:val="004E191D"/>
    <w:rsid w:val="004F7A7B"/>
    <w:rsid w:val="00504FAC"/>
    <w:rsid w:val="00505A7F"/>
    <w:rsid w:val="00526580"/>
    <w:rsid w:val="005578B0"/>
    <w:rsid w:val="00593361"/>
    <w:rsid w:val="005B7E90"/>
    <w:rsid w:val="005D5980"/>
    <w:rsid w:val="005E4C8A"/>
    <w:rsid w:val="005F54CA"/>
    <w:rsid w:val="00673571"/>
    <w:rsid w:val="00692F5E"/>
    <w:rsid w:val="0069723E"/>
    <w:rsid w:val="006B0774"/>
    <w:rsid w:val="006B4144"/>
    <w:rsid w:val="006C5D03"/>
    <w:rsid w:val="006C75A4"/>
    <w:rsid w:val="006D2C39"/>
    <w:rsid w:val="006E1D56"/>
    <w:rsid w:val="007077FB"/>
    <w:rsid w:val="0073103E"/>
    <w:rsid w:val="007376A6"/>
    <w:rsid w:val="00742F59"/>
    <w:rsid w:val="0075622E"/>
    <w:rsid w:val="007679AF"/>
    <w:rsid w:val="0077395C"/>
    <w:rsid w:val="0078046E"/>
    <w:rsid w:val="007A0D75"/>
    <w:rsid w:val="007A4BA9"/>
    <w:rsid w:val="007B5423"/>
    <w:rsid w:val="007C61B6"/>
    <w:rsid w:val="007D3428"/>
    <w:rsid w:val="007D37CF"/>
    <w:rsid w:val="0080384E"/>
    <w:rsid w:val="00803D97"/>
    <w:rsid w:val="00832524"/>
    <w:rsid w:val="00846520"/>
    <w:rsid w:val="00846DBA"/>
    <w:rsid w:val="00864687"/>
    <w:rsid w:val="00871BE1"/>
    <w:rsid w:val="00891DDF"/>
    <w:rsid w:val="008A6832"/>
    <w:rsid w:val="008B17D4"/>
    <w:rsid w:val="008F3162"/>
    <w:rsid w:val="008F374A"/>
    <w:rsid w:val="008F4F72"/>
    <w:rsid w:val="00903117"/>
    <w:rsid w:val="00923E88"/>
    <w:rsid w:val="009354BE"/>
    <w:rsid w:val="00945943"/>
    <w:rsid w:val="00946536"/>
    <w:rsid w:val="009663E3"/>
    <w:rsid w:val="009669FE"/>
    <w:rsid w:val="00970D16"/>
    <w:rsid w:val="009843B1"/>
    <w:rsid w:val="00986046"/>
    <w:rsid w:val="00990077"/>
    <w:rsid w:val="009926DE"/>
    <w:rsid w:val="00997C27"/>
    <w:rsid w:val="009A6EF4"/>
    <w:rsid w:val="009B017A"/>
    <w:rsid w:val="009B4AEF"/>
    <w:rsid w:val="009C027B"/>
    <w:rsid w:val="009D7D39"/>
    <w:rsid w:val="00A004E6"/>
    <w:rsid w:val="00A00939"/>
    <w:rsid w:val="00A3635A"/>
    <w:rsid w:val="00A459B2"/>
    <w:rsid w:val="00A61669"/>
    <w:rsid w:val="00A73971"/>
    <w:rsid w:val="00A83D2E"/>
    <w:rsid w:val="00A9221D"/>
    <w:rsid w:val="00AA3E97"/>
    <w:rsid w:val="00AB3BA1"/>
    <w:rsid w:val="00AF4DE1"/>
    <w:rsid w:val="00B42DEE"/>
    <w:rsid w:val="00B4300D"/>
    <w:rsid w:val="00B47270"/>
    <w:rsid w:val="00B66753"/>
    <w:rsid w:val="00B6738C"/>
    <w:rsid w:val="00B85860"/>
    <w:rsid w:val="00BA2861"/>
    <w:rsid w:val="00C212FE"/>
    <w:rsid w:val="00C27502"/>
    <w:rsid w:val="00C27CE5"/>
    <w:rsid w:val="00C35070"/>
    <w:rsid w:val="00C715F9"/>
    <w:rsid w:val="00C74F47"/>
    <w:rsid w:val="00C91A49"/>
    <w:rsid w:val="00C91FDB"/>
    <w:rsid w:val="00CA473E"/>
    <w:rsid w:val="00CC2042"/>
    <w:rsid w:val="00CC4451"/>
    <w:rsid w:val="00CF31BD"/>
    <w:rsid w:val="00D10AC6"/>
    <w:rsid w:val="00D24B18"/>
    <w:rsid w:val="00D33354"/>
    <w:rsid w:val="00D50035"/>
    <w:rsid w:val="00D709AE"/>
    <w:rsid w:val="00D74E40"/>
    <w:rsid w:val="00D8301E"/>
    <w:rsid w:val="00D850A4"/>
    <w:rsid w:val="00D8594D"/>
    <w:rsid w:val="00D97EAB"/>
    <w:rsid w:val="00DA3E99"/>
    <w:rsid w:val="00DB28CC"/>
    <w:rsid w:val="00DD5494"/>
    <w:rsid w:val="00DE1561"/>
    <w:rsid w:val="00DF6EFA"/>
    <w:rsid w:val="00DF7CA3"/>
    <w:rsid w:val="00DF7E08"/>
    <w:rsid w:val="00E00DDF"/>
    <w:rsid w:val="00E21ADD"/>
    <w:rsid w:val="00E44E07"/>
    <w:rsid w:val="00E613B3"/>
    <w:rsid w:val="00E651F9"/>
    <w:rsid w:val="00E66ABD"/>
    <w:rsid w:val="00EA519F"/>
    <w:rsid w:val="00EB02B0"/>
    <w:rsid w:val="00EB2D7B"/>
    <w:rsid w:val="00EC54B2"/>
    <w:rsid w:val="00EC6781"/>
    <w:rsid w:val="00EC7029"/>
    <w:rsid w:val="00EC7BD7"/>
    <w:rsid w:val="00EE397B"/>
    <w:rsid w:val="00F21ED2"/>
    <w:rsid w:val="00F44638"/>
    <w:rsid w:val="00F479C9"/>
    <w:rsid w:val="00F507CB"/>
    <w:rsid w:val="00F53F1F"/>
    <w:rsid w:val="00F54FC6"/>
    <w:rsid w:val="00F719F1"/>
    <w:rsid w:val="00F731C5"/>
    <w:rsid w:val="00F84ED3"/>
    <w:rsid w:val="00F87022"/>
    <w:rsid w:val="00F905EA"/>
    <w:rsid w:val="00F92813"/>
    <w:rsid w:val="00F9477B"/>
    <w:rsid w:val="00FB7728"/>
    <w:rsid w:val="00FE1492"/>
    <w:rsid w:val="00FF4E20"/>
    <w:rsid w:val="00FF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57222F"/>
  <w14:defaultImageDpi w14:val="0"/>
  <w15:docId w15:val="{DE14FD0F-31D8-4B4C-B9F6-C107E501B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DDF"/>
    <w:pPr>
      <w:spacing w:after="240" w:line="240" w:lineRule="auto"/>
    </w:pPr>
    <w:rPr>
      <w:rFonts w:ascii="Verdana" w:hAnsi="Verdana"/>
      <w:sz w:val="20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54BE"/>
    <w:pPr>
      <w:keepNext/>
      <w:spacing w:after="120"/>
      <w:outlineLvl w:val="0"/>
    </w:pPr>
    <w:rPr>
      <w:rFonts w:ascii="Trebuchet MS" w:hAnsi="Trebuchet MS" w:cs="Arial"/>
      <w:b/>
      <w:bCs/>
      <w:color w:val="000000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00DDF"/>
    <w:pPr>
      <w:keepNext/>
      <w:spacing w:before="240" w:after="120"/>
      <w:outlineLvl w:val="1"/>
    </w:pPr>
    <w:rPr>
      <w:rFonts w:ascii="Trebuchet MS" w:hAnsi="Trebuchet MS" w:cs="Arial"/>
      <w:b/>
      <w:bCs/>
      <w:sz w:val="24"/>
      <w:szCs w:val="28"/>
      <w:u w:val="single" w:color="80808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00DDF"/>
    <w:pPr>
      <w:spacing w:before="240" w:after="60"/>
      <w:outlineLvl w:val="2"/>
    </w:pPr>
    <w:rPr>
      <w:rFonts w:ascii="Trebuchet MS" w:hAnsi="Trebuchet MS"/>
      <w:b/>
      <w:sz w:val="24"/>
      <w:u w:color="80808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00DDF"/>
    <w:pPr>
      <w:keepNext/>
      <w:spacing w:before="240" w:after="60"/>
      <w:outlineLvl w:val="3"/>
    </w:pPr>
    <w:rPr>
      <w:rFonts w:ascii="Trebuchet MS" w:hAnsi="Trebuchet MS"/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A473E"/>
    <w:pPr>
      <w:spacing w:before="240" w:after="60"/>
      <w:outlineLvl w:val="4"/>
    </w:pPr>
    <w:rPr>
      <w:rFonts w:ascii="Trebuchet MS" w:hAnsi="Trebuchet MS"/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outlineLvl w:val="5"/>
    </w:pPr>
    <w:rPr>
      <w:rFonts w:ascii="Arial" w:hAnsi="Arial"/>
      <w:b/>
      <w:bCs/>
      <w:iCs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00DDF"/>
    <w:rPr>
      <w:rFonts w:ascii="Trebuchet MS" w:hAnsi="Trebuchet MS" w:cs="Times New Roman"/>
      <w:b/>
      <w:sz w:val="24"/>
      <w:szCs w:val="24"/>
      <w:u w:color="808080"/>
      <w:lang w:val="en-CA" w:eastAsia="en-US"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A473E"/>
    <w:rPr>
      <w:rFonts w:ascii="Trebuchet MS" w:hAnsi="Trebuchet MS" w:cs="Times New Roman"/>
      <w:b/>
      <w:bCs/>
      <w:iCs/>
      <w:sz w:val="26"/>
      <w:szCs w:val="26"/>
      <w:lang w:val="en-CA" w:eastAsia="en-US" w:bidi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lang w:val="x-none" w:eastAsia="en-US"/>
    </w:rPr>
  </w:style>
  <w:style w:type="paragraph" w:customStyle="1" w:styleId="Points">
    <w:name w:val="Points"/>
    <w:basedOn w:val="Normal"/>
    <w:uiPriority w:val="99"/>
    <w:pPr>
      <w:numPr>
        <w:numId w:val="13"/>
      </w:numPr>
      <w:spacing w:after="60"/>
    </w:pPr>
  </w:style>
  <w:style w:type="paragraph" w:styleId="BodyText">
    <w:name w:val="Body Text"/>
    <w:basedOn w:val="Normal"/>
    <w:link w:val="BodyTextChar"/>
    <w:uiPriority w:val="99"/>
    <w:rPr>
      <w:rFonts w:ascii="Arial" w:hAnsi="Arial" w:cs="Arial"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Verdana" w:hAnsi="Verdana" w:cs="Times New Roman"/>
      <w:sz w:val="24"/>
      <w:szCs w:val="24"/>
      <w:lang w:val="x-none" w:eastAsia="en-US"/>
    </w:rPr>
  </w:style>
  <w:style w:type="paragraph" w:customStyle="1" w:styleId="Style1">
    <w:name w:val="Style1"/>
    <w:basedOn w:val="Heading5"/>
    <w:uiPriority w:val="99"/>
    <w:rPr>
      <w:i/>
    </w:rPr>
  </w:style>
  <w:style w:type="paragraph" w:customStyle="1" w:styleId="TCListStyles">
    <w:name w:val="TC List Styles"/>
    <w:basedOn w:val="ListNumber2"/>
    <w:uiPriority w:val="99"/>
    <w:rsid w:val="0033027E"/>
    <w:pPr>
      <w:numPr>
        <w:numId w:val="14"/>
      </w:numPr>
    </w:pPr>
    <w:rPr>
      <w:sz w:val="16"/>
    </w:rPr>
  </w:style>
  <w:style w:type="paragraph" w:styleId="ListNumber2">
    <w:name w:val="List Number 2"/>
    <w:basedOn w:val="Normal"/>
    <w:uiPriority w:val="99"/>
    <w:pPr>
      <w:numPr>
        <w:numId w:val="1"/>
      </w:numPr>
    </w:pPr>
  </w:style>
  <w:style w:type="paragraph" w:customStyle="1" w:styleId="Style2">
    <w:name w:val="Style2"/>
    <w:basedOn w:val="ListNumber3"/>
    <w:next w:val="Normal"/>
    <w:uiPriority w:val="99"/>
    <w:pPr>
      <w:numPr>
        <w:numId w:val="15"/>
      </w:numPr>
      <w:tabs>
        <w:tab w:val="num" w:pos="926"/>
      </w:tabs>
    </w:pPr>
    <w:rPr>
      <w:lang w:val="en-US"/>
    </w:rPr>
  </w:style>
  <w:style w:type="paragraph" w:styleId="ListNumber3">
    <w:name w:val="List Number 3"/>
    <w:basedOn w:val="Normal"/>
    <w:uiPriority w:val="99"/>
    <w:pPr>
      <w:numPr>
        <w:numId w:val="4"/>
      </w:numPr>
      <w:tabs>
        <w:tab w:val="num" w:pos="643"/>
      </w:tabs>
    </w:pPr>
  </w:style>
  <w:style w:type="paragraph" w:customStyle="1" w:styleId="Address">
    <w:name w:val="Address"/>
    <w:basedOn w:val="Normal"/>
    <w:next w:val="Normal"/>
    <w:uiPriority w:val="99"/>
    <w:pPr>
      <w:ind w:left="360"/>
    </w:pPr>
  </w:style>
  <w:style w:type="paragraph" w:customStyle="1" w:styleId="AttentionBox">
    <w:name w:val="Attention Box"/>
    <w:basedOn w:val="Normal"/>
    <w:next w:val="Normal"/>
    <w:link w:val="AttentionBoxChar"/>
    <w:uiPriority w:val="99"/>
    <w:rsid w:val="00F9477B"/>
    <w:pPr>
      <w:pBdr>
        <w:top w:val="dotted" w:sz="4" w:space="1" w:color="993300"/>
        <w:left w:val="dotted" w:sz="4" w:space="4" w:color="993300"/>
        <w:bottom w:val="dotted" w:sz="4" w:space="1" w:color="993300"/>
        <w:right w:val="dotted" w:sz="4" w:space="4" w:color="993300"/>
      </w:pBdr>
      <w:shd w:val="clear" w:color="auto" w:fill="FFFF99"/>
    </w:pPr>
    <w:rPr>
      <w:sz w:val="18"/>
      <w:szCs w:val="16"/>
    </w:rPr>
  </w:style>
  <w:style w:type="paragraph" w:customStyle="1" w:styleId="NumberedList">
    <w:name w:val="Numbered List"/>
    <w:basedOn w:val="Style2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Arial" w:hAnsi="Arial"/>
      <w:color w:val="00000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Verdana" w:hAnsi="Verdana" w:cs="Times New Roman"/>
      <w:sz w:val="24"/>
      <w:szCs w:val="24"/>
      <w:lang w:val="x-none" w:eastAsia="en-US"/>
    </w:rPr>
  </w:style>
  <w:style w:type="character" w:styleId="Hyperlink">
    <w:name w:val="Hyperlink"/>
    <w:basedOn w:val="DefaultParagraphFont"/>
    <w:uiPriority w:val="99"/>
    <w:rsid w:val="00094727"/>
    <w:rPr>
      <w:rFonts w:ascii="Verdana" w:hAnsi="Verdana"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C72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Verdana" w:hAnsi="Verdana" w:cs="Times New Roman"/>
      <w:sz w:val="24"/>
      <w:szCs w:val="24"/>
      <w:lang w:val="x-none" w:eastAsia="en-US"/>
    </w:rPr>
  </w:style>
  <w:style w:type="character" w:customStyle="1" w:styleId="AttentionBoxChar">
    <w:name w:val="Attention Box Char"/>
    <w:basedOn w:val="DefaultParagraphFont"/>
    <w:link w:val="AttentionBox"/>
    <w:uiPriority w:val="99"/>
    <w:locked/>
    <w:rsid w:val="00F9477B"/>
    <w:rPr>
      <w:rFonts w:ascii="Verdana" w:hAnsi="Verdana" w:cs="Times New Roman"/>
      <w:sz w:val="16"/>
      <w:szCs w:val="16"/>
      <w:lang w:val="en-CA" w:eastAsia="en-US" w:bidi="ar-SA"/>
    </w:rPr>
  </w:style>
  <w:style w:type="character" w:customStyle="1" w:styleId="Details">
    <w:name w:val="Details"/>
    <w:basedOn w:val="DefaultParagraphFont"/>
    <w:uiPriority w:val="99"/>
    <w:rsid w:val="0073103E"/>
    <w:rPr>
      <w:rFonts w:cs="Times New Roman"/>
      <w:color w:val="808080"/>
      <w:sz w:val="18"/>
    </w:rPr>
  </w:style>
  <w:style w:type="paragraph" w:customStyle="1" w:styleId="BlockQuote">
    <w:name w:val="Block Quote"/>
    <w:basedOn w:val="Normal"/>
    <w:uiPriority w:val="99"/>
    <w:rsid w:val="009B017A"/>
    <w:pPr>
      <w:ind w:left="360" w:right="360"/>
    </w:pPr>
    <w:rPr>
      <w:szCs w:val="20"/>
    </w:rPr>
  </w:style>
  <w:style w:type="paragraph" w:customStyle="1" w:styleId="Cite">
    <w:name w:val="Cite"/>
    <w:basedOn w:val="Normal"/>
    <w:uiPriority w:val="99"/>
    <w:rsid w:val="009B017A"/>
    <w:pPr>
      <w:ind w:left="360" w:right="360"/>
      <w:jc w:val="right"/>
    </w:pPr>
    <w:rPr>
      <w:i/>
      <w:iCs/>
      <w:sz w:val="18"/>
      <w:szCs w:val="20"/>
    </w:rPr>
  </w:style>
  <w:style w:type="character" w:styleId="PageNumber">
    <w:name w:val="page number"/>
    <w:basedOn w:val="DefaultParagraphFont"/>
    <w:uiPriority w:val="99"/>
    <w:rsid w:val="00871BE1"/>
    <w:rPr>
      <w:rFonts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AF4DE1"/>
    <w:pPr>
      <w:spacing w:after="0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F4DE1"/>
    <w:rPr>
      <w:rFonts w:ascii="Consolas" w:eastAsiaTheme="minorHAnsi" w:hAnsi="Consolas" w:cstheme="minorBidi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B8586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94407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9440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NoSpacing">
    <w:name w:val="No Spacing"/>
    <w:uiPriority w:val="1"/>
    <w:qFormat/>
    <w:rsid w:val="00126BC5"/>
    <w:pPr>
      <w:spacing w:after="0" w:line="240" w:lineRule="auto"/>
    </w:pPr>
    <w:rPr>
      <w:rFonts w:ascii="Verdana" w:hAnsi="Verdana"/>
      <w:sz w:val="20"/>
      <w:szCs w:val="24"/>
      <w:lang w:eastAsia="en-US"/>
    </w:rPr>
  </w:style>
  <w:style w:type="paragraph" w:customStyle="1" w:styleId="Default">
    <w:name w:val="Default"/>
    <w:rsid w:val="00DD5494"/>
    <w:pPr>
      <w:autoSpaceDE w:val="0"/>
      <w:autoSpaceDN w:val="0"/>
      <w:adjustRightInd w:val="0"/>
      <w:spacing w:after="0" w:line="240" w:lineRule="auto"/>
    </w:pPr>
    <w:rPr>
      <w:rFonts w:ascii="Futura Light" w:hAnsi="Futura Light" w:cs="Futura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45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5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3984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4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3988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4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3986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45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5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45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45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45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5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45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45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45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45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454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454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45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45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45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4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45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453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453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454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45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45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5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45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45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45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45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45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454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45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45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5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45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45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45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45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454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454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45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-sa/2.5/c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-sa/2.5/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412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Prayer for Times of Change: A New Way of Being Church</vt:lpstr>
    </vt:vector>
  </TitlesOfParts>
  <Company>The United Church of Canada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Prayer for Times of Change: A New Way of Being Church</dc:title>
  <dc:subject>The following might be used during times of being a church with new relationships, during other times of change, or for the Day of Pentecost.</dc:subject>
  <dc:creator>The United Church of Canada</dc:creator>
  <cp:keywords>milestone, transition, worship, pentecost, union, remit, structure, restructuring, council</cp:keywords>
  <dc:description/>
  <cp:lastModifiedBy>Kutchukian, Claudia</cp:lastModifiedBy>
  <cp:revision>10</cp:revision>
  <cp:lastPrinted>2005-06-08T15:05:00Z</cp:lastPrinted>
  <dcterms:created xsi:type="dcterms:W3CDTF">2018-10-24T17:42:00Z</dcterms:created>
  <dcterms:modified xsi:type="dcterms:W3CDTF">2018-10-24T19:19:00Z</dcterms:modified>
</cp:coreProperties>
</file>