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CF1D" w14:textId="05A4540B" w:rsidR="000D477C" w:rsidRPr="006374DE" w:rsidRDefault="00DF1B1D" w:rsidP="000D477C">
      <w:pPr>
        <w:pStyle w:val="Heading1"/>
        <w:spacing w:after="60"/>
        <w:jc w:val="center"/>
        <w:rPr>
          <w:sz w:val="24"/>
          <w:szCs w:val="24"/>
        </w:rPr>
      </w:pPr>
      <w:r w:rsidRPr="006374DE">
        <w:rPr>
          <w:sz w:val="24"/>
          <w:szCs w:val="24"/>
        </w:rPr>
        <w:t>Learning about The United Church</w:t>
      </w:r>
      <w:r w:rsidR="000D477C" w:rsidRPr="006374DE">
        <w:rPr>
          <w:sz w:val="24"/>
          <w:szCs w:val="24"/>
        </w:rPr>
        <w:t xml:space="preserve"> of Canada Theological Schools</w:t>
      </w:r>
    </w:p>
    <w:p w14:paraId="2E4588E8" w14:textId="0371B740" w:rsidR="00DF1B1D" w:rsidRPr="006374DE" w:rsidRDefault="009E1E74" w:rsidP="000D477C">
      <w:pPr>
        <w:pStyle w:val="Heading1"/>
        <w:jc w:val="center"/>
      </w:pPr>
      <w:r w:rsidRPr="006374DE">
        <w:t>Atlantic School of Theology</w:t>
      </w:r>
    </w:p>
    <w:p w14:paraId="7EB7D5C1" w14:textId="59BD0B51" w:rsidR="00103E9B" w:rsidRDefault="00926A35" w:rsidP="000D477C">
      <w:pPr>
        <w:pStyle w:val="Heading2"/>
      </w:pPr>
      <w:r w:rsidRPr="00103E9B">
        <w:t xml:space="preserve">Recruiter </w:t>
      </w:r>
      <w:r w:rsidR="001878AA" w:rsidRPr="00103E9B">
        <w:t>or</w:t>
      </w:r>
      <w:r w:rsidRPr="00103E9B">
        <w:t xml:space="preserve"> </w:t>
      </w:r>
      <w:r w:rsidR="001878AA" w:rsidRPr="00103E9B">
        <w:t>A</w:t>
      </w:r>
      <w:r w:rsidRPr="00103E9B">
        <w:t>dmissions contact</w:t>
      </w:r>
      <w:r w:rsidR="001878AA" w:rsidRPr="00103E9B">
        <w:t xml:space="preserve"> person</w:t>
      </w:r>
    </w:p>
    <w:p w14:paraId="6F163995" w14:textId="34556CD6" w:rsidR="00926A35" w:rsidRDefault="009E1E74" w:rsidP="000D477C">
      <w:pPr>
        <w:ind w:left="360"/>
        <w:rPr>
          <w:rFonts w:cs="Times New Roman"/>
        </w:rPr>
      </w:pPr>
      <w:r>
        <w:rPr>
          <w:rFonts w:cs="Times New Roman"/>
        </w:rPr>
        <w:t>Rev. Dr. Susan MacAlpine-Gillis</w:t>
      </w:r>
      <w:r w:rsidR="00103E9B">
        <w:rPr>
          <w:rFonts w:cs="Times New Roman"/>
        </w:rPr>
        <w:t xml:space="preserve">, </w:t>
      </w:r>
      <w:hyperlink r:id="rId7" w:history="1">
        <w:r w:rsidR="00103E9B">
          <w:rPr>
            <w:rStyle w:val="Hyperlink"/>
          </w:rPr>
          <w:t>smacalpinegillis@astheology.ns.ca</w:t>
        </w:r>
      </w:hyperlink>
    </w:p>
    <w:p w14:paraId="6462B624" w14:textId="0E9E633E" w:rsidR="00103E9B" w:rsidRDefault="00926A35" w:rsidP="000D477C">
      <w:pPr>
        <w:pStyle w:val="Heading2"/>
      </w:pPr>
      <w:r w:rsidRPr="00103E9B">
        <w:t>Open houses or events p</w:t>
      </w:r>
      <w:r w:rsidR="000D477C">
        <w:t>eople can attend in the coming year</w:t>
      </w:r>
    </w:p>
    <w:p w14:paraId="1A613570" w14:textId="59612030" w:rsidR="00926A35" w:rsidRPr="000D477C" w:rsidRDefault="009E1E74" w:rsidP="000D477C">
      <w:pPr>
        <w:ind w:left="360"/>
      </w:pPr>
      <w:r>
        <w:t xml:space="preserve">Prospective </w:t>
      </w:r>
      <w:r w:rsidR="000D477C">
        <w:t>s</w:t>
      </w:r>
      <w:r>
        <w:t>tudents are invited to tour our campus at any time by contacting Susan</w:t>
      </w:r>
      <w:r w:rsidR="000D477C">
        <w:t>,</w:t>
      </w:r>
      <w:r w:rsidR="005765E0">
        <w:t xml:space="preserve"> and open </w:t>
      </w:r>
      <w:r w:rsidR="000D477C">
        <w:t>h</w:t>
      </w:r>
      <w:r w:rsidR="005765E0">
        <w:t xml:space="preserve">ouses and other events are listed on </w:t>
      </w:r>
      <w:hyperlink r:id="rId8" w:history="1">
        <w:r w:rsidR="005765E0" w:rsidRPr="000D477C">
          <w:rPr>
            <w:rStyle w:val="Hyperlink"/>
          </w:rPr>
          <w:t>our website</w:t>
        </w:r>
      </w:hyperlink>
      <w:r w:rsidR="000D477C">
        <w:t>.</w:t>
      </w:r>
    </w:p>
    <w:p w14:paraId="1E4BC136" w14:textId="3370E7E2" w:rsidR="00DF1B1D" w:rsidRPr="00103E9B" w:rsidRDefault="00926A35" w:rsidP="000D477C">
      <w:pPr>
        <w:pStyle w:val="Heading2"/>
      </w:pPr>
      <w:r w:rsidRPr="00103E9B">
        <w:t>W</w:t>
      </w:r>
      <w:r w:rsidR="00DF1B1D" w:rsidRPr="00103E9B">
        <w:t xml:space="preserve">hat </w:t>
      </w:r>
      <w:r w:rsidR="001878AA" w:rsidRPr="00103E9B">
        <w:t>programs</w:t>
      </w:r>
      <w:r w:rsidR="00DF1B1D" w:rsidRPr="00103E9B">
        <w:t xml:space="preserve"> do y</w:t>
      </w:r>
      <w:r w:rsidR="000D477C">
        <w:t>ou offer?</w:t>
      </w:r>
    </w:p>
    <w:p w14:paraId="5B3FFEF2" w14:textId="3C24B6A3" w:rsidR="00926A35" w:rsidRDefault="009E1E74" w:rsidP="000D477C">
      <w:pPr>
        <w:ind w:left="360"/>
      </w:pPr>
      <w:r>
        <w:t>Atlantic School of Theology offer</w:t>
      </w:r>
      <w:r w:rsidR="004D3186">
        <w:t>s</w:t>
      </w:r>
      <w:r>
        <w:t xml:space="preserve"> two versi</w:t>
      </w:r>
      <w:r w:rsidR="007A0724">
        <w:t xml:space="preserve">ons of the Master of Divinity: </w:t>
      </w:r>
      <w:r>
        <w:t xml:space="preserve">the </w:t>
      </w:r>
      <w:r w:rsidR="007A0724">
        <w:t>five</w:t>
      </w:r>
      <w:r w:rsidR="001A1DAA">
        <w:t>-year</w:t>
      </w:r>
      <w:r>
        <w:t xml:space="preserve"> summer distance program that integrates the </w:t>
      </w:r>
      <w:r w:rsidR="007A0724">
        <w:t xml:space="preserve">Supervised Ministry Education </w:t>
      </w:r>
      <w:r>
        <w:t>requirements for ordination into the program and the on</w:t>
      </w:r>
      <w:r w:rsidR="007A0724">
        <w:t>-</w:t>
      </w:r>
      <w:r>
        <w:t>campu</w:t>
      </w:r>
      <w:bookmarkStart w:id="0" w:name="_GoBack"/>
      <w:bookmarkEnd w:id="0"/>
      <w:r>
        <w:t xml:space="preserve">s program </w:t>
      </w:r>
      <w:r w:rsidR="007A0724">
        <w:t>that</w:t>
      </w:r>
      <w:r>
        <w:t xml:space="preserve"> can be completed in </w:t>
      </w:r>
      <w:r w:rsidR="007A0724">
        <w:t>three</w:t>
      </w:r>
      <w:r>
        <w:t xml:space="preserve"> years of full</w:t>
      </w:r>
      <w:r w:rsidR="007A0724">
        <w:t>-</w:t>
      </w:r>
      <w:r>
        <w:t xml:space="preserve">time study. </w:t>
      </w:r>
      <w:r w:rsidR="004629D0">
        <w:t>Students can enroll in the Graduate Certificate in Theological Studies</w:t>
      </w:r>
      <w:r w:rsidR="0081250E">
        <w:t xml:space="preserve"> (GCTS)</w:t>
      </w:r>
      <w:r w:rsidR="007A0724">
        <w:t>,</w:t>
      </w:r>
      <w:r w:rsidR="004629D0">
        <w:t xml:space="preserve"> which is 10 credits and mirrors the </w:t>
      </w:r>
      <w:r w:rsidR="007A0724">
        <w:t xml:space="preserve">first year of the </w:t>
      </w:r>
      <w:proofErr w:type="spellStart"/>
      <w:r w:rsidR="007A0724">
        <w:t>MDiv</w:t>
      </w:r>
      <w:proofErr w:type="spellEnd"/>
      <w:r w:rsidR="007A0724">
        <w:t xml:space="preserve">. </w:t>
      </w:r>
      <w:r w:rsidR="004629D0">
        <w:t>Courses done for the GCTS ca</w:t>
      </w:r>
      <w:r w:rsidR="007A0724">
        <w:t xml:space="preserve">n be transferred into the </w:t>
      </w:r>
      <w:proofErr w:type="spellStart"/>
      <w:r w:rsidR="007A0724">
        <w:t>MDiv</w:t>
      </w:r>
      <w:proofErr w:type="spellEnd"/>
      <w:r w:rsidR="007A0724">
        <w:t>.</w:t>
      </w:r>
      <w:r>
        <w:t xml:space="preserve"> AST also offers a Master of Arts in Theology and Reli</w:t>
      </w:r>
      <w:r w:rsidR="004629D0">
        <w:t xml:space="preserve">gion as well as </w:t>
      </w:r>
      <w:r w:rsidR="007A0724">
        <w:t>three</w:t>
      </w:r>
      <w:r w:rsidR="004629D0">
        <w:t xml:space="preserve"> diploma programs </w:t>
      </w:r>
      <w:r w:rsidR="007A0724">
        <w:t>that</w:t>
      </w:r>
      <w:r w:rsidR="004629D0">
        <w:t xml:space="preserve"> do not require an undergraduate degree. The diploma programs are in theo</w:t>
      </w:r>
      <w:r w:rsidR="007A0724">
        <w:t xml:space="preserve">logical studies, youth ministry, </w:t>
      </w:r>
      <w:r w:rsidR="004629D0">
        <w:t>and the New Evangelization</w:t>
      </w:r>
      <w:r w:rsidR="007A0724">
        <w:t>,</w:t>
      </w:r>
      <w:r w:rsidR="004629D0">
        <w:t xml:space="preserve"> which is primarily designed for the Roma</w:t>
      </w:r>
      <w:r w:rsidR="007A0724">
        <w:t>n Catholic community.</w:t>
      </w:r>
    </w:p>
    <w:p w14:paraId="4B514793" w14:textId="6B2B6DB1" w:rsidR="004629D0" w:rsidRPr="007A0724" w:rsidRDefault="00DF1B1D" w:rsidP="000D477C">
      <w:pPr>
        <w:pStyle w:val="Heading2"/>
        <w:rPr>
          <w:rFonts w:cs="Times New Roman"/>
        </w:rPr>
      </w:pPr>
      <w:r w:rsidRPr="000D477C">
        <w:t>Can people study by distance?</w:t>
      </w:r>
    </w:p>
    <w:p w14:paraId="2D27A85F" w14:textId="7AD98D8C" w:rsidR="00926A35" w:rsidRPr="000D477C" w:rsidRDefault="004629D0" w:rsidP="000D477C">
      <w:pPr>
        <w:ind w:left="360"/>
      </w:pPr>
      <w:r w:rsidRPr="000D477C">
        <w:t>Yes</w:t>
      </w:r>
      <w:r w:rsidR="007A0724">
        <w:t>.</w:t>
      </w:r>
      <w:r w:rsidRPr="000D477C">
        <w:t xml:space="preserve"> Our MA and GCTS can both be </w:t>
      </w:r>
      <w:r w:rsidR="006270FD">
        <w:t xml:space="preserve">done completely online. </w:t>
      </w:r>
      <w:r w:rsidRPr="000D477C">
        <w:t xml:space="preserve">Our </w:t>
      </w:r>
      <w:proofErr w:type="spellStart"/>
      <w:r w:rsidRPr="000D477C">
        <w:t>MDiv</w:t>
      </w:r>
      <w:proofErr w:type="spellEnd"/>
      <w:r w:rsidR="006270FD">
        <w:t xml:space="preserve"> can be done partially online. </w:t>
      </w:r>
      <w:r w:rsidRPr="000D477C">
        <w:t>Every year we offer both hybrid and online courses for students</w:t>
      </w:r>
      <w:r w:rsidR="006270FD">
        <w:t>.</w:t>
      </w:r>
    </w:p>
    <w:p w14:paraId="1167EA08" w14:textId="1C071ABA" w:rsidR="004629D0" w:rsidRPr="007A0724" w:rsidRDefault="00926A35" w:rsidP="000D477C">
      <w:pPr>
        <w:pStyle w:val="Heading2"/>
        <w:rPr>
          <w:rFonts w:cs="Times New Roman"/>
        </w:rPr>
      </w:pPr>
      <w:r w:rsidRPr="000D477C">
        <w:t>What financial support does your school offer students?</w:t>
      </w:r>
    </w:p>
    <w:p w14:paraId="0A8309D7" w14:textId="0A9D7254" w:rsidR="00DF1B1D" w:rsidRPr="000D477C" w:rsidRDefault="006270FD" w:rsidP="000D477C">
      <w:pPr>
        <w:ind w:left="360"/>
      </w:pPr>
      <w:r>
        <w:t>All candidates for ministry in T</w:t>
      </w:r>
      <w:r w:rsidR="004629D0" w:rsidRPr="000D477C">
        <w:t xml:space="preserve">he United Church of Canada receive tuition bursaries from Pine Hill Divinity Hall </w:t>
      </w:r>
      <w:r>
        <w:t>that</w:t>
      </w:r>
      <w:r w:rsidR="004629D0" w:rsidRPr="000D477C">
        <w:t xml:space="preserve"> co</w:t>
      </w:r>
      <w:r>
        <w:t xml:space="preserve">ver all 30 credits of the </w:t>
      </w:r>
      <w:proofErr w:type="spellStart"/>
      <w:r>
        <w:t>MDiv</w:t>
      </w:r>
      <w:proofErr w:type="spellEnd"/>
      <w:r>
        <w:t>.</w:t>
      </w:r>
      <w:r w:rsidR="004629D0" w:rsidRPr="000D477C">
        <w:t xml:space="preserve"> AST also offers scholarships and bursaries.</w:t>
      </w:r>
    </w:p>
    <w:p w14:paraId="19CBA371" w14:textId="1563119A" w:rsidR="004629D0" w:rsidRPr="007A0724" w:rsidRDefault="00DF1B1D" w:rsidP="000D477C">
      <w:pPr>
        <w:pStyle w:val="Heading2"/>
        <w:rPr>
          <w:rFonts w:cs="Times New Roman"/>
        </w:rPr>
      </w:pPr>
      <w:r w:rsidRPr="000D477C">
        <w:t>Can people take Centre for Christian Studies or Designated Lay Ministry externals with you?</w:t>
      </w:r>
    </w:p>
    <w:p w14:paraId="176C37B8" w14:textId="40F78D87" w:rsidR="00103E9B" w:rsidRPr="000D477C" w:rsidRDefault="004629D0" w:rsidP="000D477C">
      <w:pPr>
        <w:ind w:left="360"/>
      </w:pPr>
      <w:r w:rsidRPr="000D477C">
        <w:t>Yes.</w:t>
      </w:r>
    </w:p>
    <w:p w14:paraId="607AA4EB" w14:textId="2580CC44" w:rsidR="001878AA" w:rsidRPr="007A0724" w:rsidRDefault="001878AA" w:rsidP="000D477C">
      <w:pPr>
        <w:pStyle w:val="Heading2"/>
        <w:rPr>
          <w:rFonts w:cs="Times New Roman"/>
        </w:rPr>
      </w:pPr>
      <w:r w:rsidRPr="000D477C">
        <w:t>What is your approach to equipping people preparing for ministry leadership?</w:t>
      </w:r>
    </w:p>
    <w:p w14:paraId="5C15C3DB" w14:textId="17619838" w:rsidR="00926A35" w:rsidRPr="000D477C" w:rsidRDefault="005765E0" w:rsidP="000D477C">
      <w:pPr>
        <w:ind w:left="360"/>
      </w:pPr>
      <w:r w:rsidRPr="000D477C">
        <w:t xml:space="preserve">Our Academic dean, </w:t>
      </w:r>
      <w:r w:rsidR="006270FD">
        <w:t xml:space="preserve">the </w:t>
      </w:r>
      <w:r w:rsidRPr="000D477C">
        <w:t>Rev. Dr. Rob Fennell</w:t>
      </w:r>
      <w:r w:rsidR="006270FD">
        <w:t>,</w:t>
      </w:r>
      <w:r w:rsidRPr="000D477C">
        <w:t xml:space="preserve"> writes this on our website, “Atlantic School of Theology is a small </w:t>
      </w:r>
      <w:r w:rsidR="006270FD">
        <w:t>university</w:t>
      </w:r>
      <w:r w:rsidRPr="000D477C">
        <w:t xml:space="preserve"> but a mighty place to learn, grow, discover, and become. As a learning community of students, scholars, and staff, we are on a journey together to discover our best selves, to develop our skills and knowledge, to deepen our sense of purpose and faith, and to be drawn into greater service to the world around us.</w:t>
      </w:r>
      <w:r w:rsidR="007A0724">
        <w:t>”</w:t>
      </w:r>
    </w:p>
    <w:p w14:paraId="6E595012" w14:textId="0068210D" w:rsidR="00103E9B" w:rsidRPr="000D477C" w:rsidRDefault="005765E0" w:rsidP="000D477C">
      <w:pPr>
        <w:ind w:left="360"/>
      </w:pPr>
      <w:r w:rsidRPr="000D477C">
        <w:t>At AST we work in an ecumenical setting that integrates a</w:t>
      </w:r>
      <w:r w:rsidR="007A0724">
        <w:t xml:space="preserve">cademic and pastoral learning. </w:t>
      </w:r>
      <w:r w:rsidRPr="000D477C">
        <w:t xml:space="preserve">Our students spend time in supervised </w:t>
      </w:r>
      <w:r w:rsidR="006270FD">
        <w:t>f</w:t>
      </w:r>
      <w:r w:rsidR="008F2B60" w:rsidRPr="000D477C">
        <w:t xml:space="preserve">ield </w:t>
      </w:r>
      <w:r w:rsidR="006270FD">
        <w:t>e</w:t>
      </w:r>
      <w:r w:rsidR="008F2B60" w:rsidRPr="000D477C">
        <w:t xml:space="preserve">ducation and seminars where they can reflect </w:t>
      </w:r>
      <w:r w:rsidR="008F2B60" w:rsidRPr="000D477C">
        <w:lastRenderedPageBreak/>
        <w:t>on the practice of ministry</w:t>
      </w:r>
      <w:r w:rsidR="006270FD">
        <w:t>,</w:t>
      </w:r>
      <w:r w:rsidR="008F2B60" w:rsidRPr="000D477C">
        <w:t xml:space="preserve"> and in their final year our students engage in a substantive piece of qualitative research on a topic of interest to them and the wider church.</w:t>
      </w:r>
    </w:p>
    <w:p w14:paraId="07D7CC04" w14:textId="46DF078D" w:rsidR="00103E9B" w:rsidRPr="007A0724" w:rsidRDefault="001878AA" w:rsidP="000D477C">
      <w:pPr>
        <w:pStyle w:val="Heading2"/>
        <w:rPr>
          <w:rFonts w:cs="Times New Roman"/>
        </w:rPr>
      </w:pPr>
      <w:r w:rsidRPr="000D477C">
        <w:t>Do you have an affiliation with an undergraduate school?</w:t>
      </w:r>
    </w:p>
    <w:p w14:paraId="387AFDA2" w14:textId="5D9402BF" w:rsidR="00103E9B" w:rsidRPr="000D477C" w:rsidRDefault="004629D0" w:rsidP="000D477C">
      <w:pPr>
        <w:ind w:left="360"/>
      </w:pPr>
      <w:r w:rsidRPr="000D477C">
        <w:t>No</w:t>
      </w:r>
      <w:r w:rsidR="005765E0" w:rsidRPr="000D477C">
        <w:t>.</w:t>
      </w:r>
    </w:p>
    <w:p w14:paraId="6BE80728" w14:textId="640FC400" w:rsidR="004629D0" w:rsidRPr="007A0724" w:rsidRDefault="00DF1B1D" w:rsidP="000D477C">
      <w:pPr>
        <w:pStyle w:val="Heading2"/>
        <w:rPr>
          <w:rFonts w:cs="Times New Roman"/>
        </w:rPr>
      </w:pPr>
      <w:r w:rsidRPr="000D477C">
        <w:t>What makes your school unique?</w:t>
      </w:r>
    </w:p>
    <w:p w14:paraId="2ECE74BC" w14:textId="274F13F8" w:rsidR="007F2F74" w:rsidRPr="000D477C" w:rsidRDefault="006270FD" w:rsidP="000D477C">
      <w:pPr>
        <w:ind w:left="360"/>
      </w:pPr>
      <w:r>
        <w:t>Atlantic School of Theology</w:t>
      </w:r>
      <w:r w:rsidR="004629D0" w:rsidRPr="000D477C">
        <w:t xml:space="preserve"> </w:t>
      </w:r>
      <w:r w:rsidR="005765E0" w:rsidRPr="000D477C">
        <w:t xml:space="preserve">is </w:t>
      </w:r>
      <w:r w:rsidR="004629D0" w:rsidRPr="000D477C">
        <w:t>an ecumenical school of theology and Christian ministry</w:t>
      </w:r>
      <w:r w:rsidR="005765E0" w:rsidRPr="000D477C">
        <w:t xml:space="preserve"> </w:t>
      </w:r>
      <w:r w:rsidR="004629D0" w:rsidRPr="000D477C">
        <w:t>founded in 1971 by institutions of the three founding parties: the Divinity Faculty of the University of King’s College (Anglican Church of Canada), Holy Heart Theological Seminary (The Roman Catholic Episcopal Corporation of Halifax)</w:t>
      </w:r>
      <w:r>
        <w:t>,</w:t>
      </w:r>
      <w:r w:rsidR="004629D0" w:rsidRPr="000D477C">
        <w:t xml:space="preserve"> and Pine Hill Divinity Hall (</w:t>
      </w:r>
      <w:r>
        <w:t xml:space="preserve">The </w:t>
      </w:r>
      <w:r w:rsidR="004629D0" w:rsidRPr="000D477C">
        <w:t xml:space="preserve">United Church of Canada). It is specially characterized as an ecumenical, tri-denominational theological school with an ecumenical </w:t>
      </w:r>
      <w:r>
        <w:t>b</w:t>
      </w:r>
      <w:r w:rsidR="004629D0" w:rsidRPr="000D477C">
        <w:t xml:space="preserve">oard of </w:t>
      </w:r>
      <w:r>
        <w:t>g</w:t>
      </w:r>
      <w:r w:rsidR="004629D0" w:rsidRPr="000D477C">
        <w:t xml:space="preserve">overnors, </w:t>
      </w:r>
      <w:r>
        <w:t>s</w:t>
      </w:r>
      <w:r w:rsidR="004629D0" w:rsidRPr="000D477C">
        <w:t xml:space="preserve">enate, </w:t>
      </w:r>
      <w:r>
        <w:t>f</w:t>
      </w:r>
      <w:r w:rsidR="004629D0" w:rsidRPr="000D477C">
        <w:t>aculty, student body</w:t>
      </w:r>
      <w:r>
        <w:t>,</w:t>
      </w:r>
      <w:r w:rsidR="004629D0" w:rsidRPr="000D477C">
        <w:t xml:space="preserve"> and curriculum.</w:t>
      </w:r>
      <w:r w:rsidR="005765E0" w:rsidRPr="000D477C">
        <w:t xml:space="preserve"> The school welcomes students from other denominations and faith traditions.</w:t>
      </w:r>
    </w:p>
    <w:p w14:paraId="42C08A41" w14:textId="4BDF16E8" w:rsidR="00496B58" w:rsidRPr="00103E9B" w:rsidRDefault="00496B58" w:rsidP="000D477C">
      <w:pPr>
        <w:pStyle w:val="Heading2"/>
      </w:pPr>
      <w:r w:rsidRPr="00103E9B">
        <w:t>Anything else people should know?</w:t>
      </w:r>
    </w:p>
    <w:p w14:paraId="750E4209" w14:textId="0902F3D1" w:rsidR="005765E0" w:rsidRPr="000D477C" w:rsidRDefault="005765E0" w:rsidP="000D477C">
      <w:pPr>
        <w:ind w:left="360"/>
      </w:pPr>
      <w:r w:rsidRPr="000D477C">
        <w:t>Leaders come in many forms. Atlantic School</w:t>
      </w:r>
      <w:r w:rsidR="006270FD">
        <w:t xml:space="preserve"> of Theology helps develop post</w:t>
      </w:r>
      <w:r w:rsidRPr="000D477C">
        <w:t>graduate students for mi</w:t>
      </w:r>
      <w:r w:rsidR="006270FD">
        <w:t>nistry</w:t>
      </w:r>
      <w:r w:rsidRPr="000D477C">
        <w:t xml:space="preserve"> as well as for meeting the theological and ethical challenges of today's world.</w:t>
      </w:r>
    </w:p>
    <w:p w14:paraId="7F7BFC38" w14:textId="6FEBFD9D" w:rsidR="005765E0" w:rsidRPr="000D477C" w:rsidRDefault="005765E0" w:rsidP="000D477C">
      <w:pPr>
        <w:ind w:left="360"/>
      </w:pPr>
      <w:r w:rsidRPr="000D477C">
        <w:t>At AST, students are able to explore new avenues for theological education</w:t>
      </w:r>
      <w:r w:rsidR="006270FD">
        <w:t>,</w:t>
      </w:r>
      <w:r w:rsidRPr="000D477C">
        <w:t xml:space="preserve"> such as interfaith dialogue, which is becoming a major part of the societal context in which ministry and community leadership must now exercise </w:t>
      </w:r>
      <w:r w:rsidR="006270FD">
        <w:t>their</w:t>
      </w:r>
      <w:r w:rsidRPr="000D477C">
        <w:t xml:space="preserve"> calling.</w:t>
      </w:r>
    </w:p>
    <w:p w14:paraId="440EA919" w14:textId="17191ABB" w:rsidR="005765E0" w:rsidRPr="000D477C" w:rsidRDefault="005765E0" w:rsidP="000D477C">
      <w:pPr>
        <w:ind w:left="360"/>
      </w:pPr>
      <w:r w:rsidRPr="000D477C">
        <w:t xml:space="preserve">Our peaceful grounds are highly conducive to study. AST is located in the heart </w:t>
      </w:r>
      <w:r w:rsidR="006270FD">
        <w:t>of Halifax’s grand South End—</w:t>
      </w:r>
      <w:r w:rsidRPr="000D477C">
        <w:t>the beautiful waterfront of t</w:t>
      </w:r>
      <w:r w:rsidR="006270FD">
        <w:t>he Northwest Arm is in our back</w:t>
      </w:r>
      <w:r w:rsidRPr="000D477C">
        <w:t>yard, with the woodland Point Pleasant Park nearby.</w:t>
      </w:r>
    </w:p>
    <w:p w14:paraId="40DD6083" w14:textId="5A07CFEC" w:rsidR="005765E0" w:rsidRPr="000D477C" w:rsidRDefault="005765E0" w:rsidP="000D477C">
      <w:pPr>
        <w:ind w:left="360"/>
      </w:pPr>
      <w:r w:rsidRPr="000D477C">
        <w:t>AST is shaped by a tradi</w:t>
      </w:r>
      <w:r w:rsidR="006270FD">
        <w:t>tion of cooperation and respect,</w:t>
      </w:r>
      <w:r w:rsidRPr="000D477C">
        <w:t xml:space="preserve"> going back over 40 years, to create an open and welcoming environment.</w:t>
      </w:r>
    </w:p>
    <w:p w14:paraId="197AC3D4" w14:textId="77DC59B5" w:rsidR="00926A35" w:rsidRDefault="005765E0" w:rsidP="000D477C">
      <w:pPr>
        <w:ind w:left="360"/>
      </w:pPr>
      <w:r w:rsidRPr="000D477C">
        <w:t>AST serves Christ</w:t>
      </w:r>
      <w:r w:rsidR="006270FD">
        <w:t>’</w:t>
      </w:r>
      <w:r w:rsidRPr="000D477C">
        <w:t>s mission by shaping effective and faithful ordained and lay leaders and understanding among communities of faith.</w:t>
      </w:r>
      <w:r w:rsidR="00103E9B" w:rsidRPr="000D477C">
        <w:t xml:space="preserve"> </w:t>
      </w:r>
    </w:p>
    <w:p w14:paraId="5B6A5CE7" w14:textId="77777777" w:rsidR="006270FD" w:rsidRPr="000D477C" w:rsidRDefault="006270FD" w:rsidP="000D477C">
      <w:pPr>
        <w:ind w:left="360"/>
      </w:pPr>
    </w:p>
    <w:sectPr w:rsidR="006270FD" w:rsidRPr="000D477C" w:rsidSect="007A0724">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03136"/>
      <w:docPartObj>
        <w:docPartGallery w:val="Page Numbers (Bottom of Page)"/>
        <w:docPartUnique/>
      </w:docPartObj>
    </w:sdtPr>
    <w:sdtEndPr>
      <w:rPr>
        <w:noProof/>
      </w:rPr>
    </w:sdtEndPr>
    <w:sdtContent>
      <w:p w14:paraId="6B384768" w14:textId="21197040" w:rsidR="009F4065" w:rsidRDefault="009F4065" w:rsidP="009F4065">
        <w:pPr>
          <w:pStyle w:val="Footer"/>
          <w:pBdr>
            <w:top w:val="single" w:sz="4" w:space="4" w:color="auto"/>
          </w:pBd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4D3186">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620"/>
      <w:docPartObj>
        <w:docPartGallery w:val="Page Numbers (Bottom of Page)"/>
        <w:docPartUnique/>
      </w:docPartObj>
    </w:sdtPr>
    <w:sdtEndPr>
      <w:rPr>
        <w:noProof/>
      </w:rPr>
    </w:sdtEndPr>
    <w:sdtContent>
      <w:p w14:paraId="1C559DFC" w14:textId="51DAD4AC" w:rsidR="009F4065" w:rsidRDefault="007A0724" w:rsidP="007A0724">
        <w:pPr>
          <w:pStyle w:val="Footer"/>
          <w:pBdr>
            <w:top w:val="single" w:sz="4" w:space="4" w:color="auto"/>
          </w:pBdr>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4D3186">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2A33" w14:textId="1ED850CA" w:rsidR="009F4065" w:rsidRPr="009F4065" w:rsidRDefault="009F4065" w:rsidP="009F4065">
    <w:pPr>
      <w:pStyle w:val="Header"/>
      <w:pBdr>
        <w:bottom w:val="single" w:sz="4" w:space="4" w:color="auto"/>
      </w:pBdr>
      <w:tabs>
        <w:tab w:val="clear" w:pos="4680"/>
      </w:tabs>
      <w:rPr>
        <w:sz w:val="20"/>
        <w:szCs w:val="20"/>
      </w:rPr>
    </w:pPr>
    <w:r w:rsidRPr="009F4065">
      <w:rPr>
        <w:sz w:val="20"/>
        <w:szCs w:val="20"/>
      </w:rPr>
      <w:t>Learning about The United Church of Canada Theological Schools</w:t>
    </w:r>
    <w:r w:rsidRPr="009F4065">
      <w:rPr>
        <w:sz w:val="20"/>
        <w:szCs w:val="20"/>
      </w:rPr>
      <w:tab/>
      <w:t>Atlantic School of Theology</w:t>
    </w:r>
    <w:r w:rsidR="007A0724">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1D"/>
    <w:rsid w:val="000D477C"/>
    <w:rsid w:val="0010231D"/>
    <w:rsid w:val="00103E9B"/>
    <w:rsid w:val="001878AA"/>
    <w:rsid w:val="001A1DAA"/>
    <w:rsid w:val="001B1AA3"/>
    <w:rsid w:val="001E7972"/>
    <w:rsid w:val="004629D0"/>
    <w:rsid w:val="0048724B"/>
    <w:rsid w:val="00496B58"/>
    <w:rsid w:val="004D3186"/>
    <w:rsid w:val="005765E0"/>
    <w:rsid w:val="006270FD"/>
    <w:rsid w:val="006374DE"/>
    <w:rsid w:val="00773DA2"/>
    <w:rsid w:val="007A0724"/>
    <w:rsid w:val="007F2F74"/>
    <w:rsid w:val="0081250E"/>
    <w:rsid w:val="008F2B60"/>
    <w:rsid w:val="00926A35"/>
    <w:rsid w:val="009E1E74"/>
    <w:rsid w:val="009F4065"/>
    <w:rsid w:val="00D00DC7"/>
    <w:rsid w:val="00DF1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7C"/>
    <w:pPr>
      <w:spacing w:after="240" w:line="240" w:lineRule="auto"/>
    </w:pPr>
    <w:rPr>
      <w:rFonts w:ascii="Calibri" w:hAnsi="Calibri"/>
      <w:sz w:val="24"/>
    </w:rPr>
  </w:style>
  <w:style w:type="paragraph" w:styleId="Heading1">
    <w:name w:val="heading 1"/>
    <w:basedOn w:val="Normal"/>
    <w:next w:val="Normal"/>
    <w:link w:val="Heading1Char"/>
    <w:uiPriority w:val="9"/>
    <w:qFormat/>
    <w:rsid w:val="001E7972"/>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1E7972"/>
    <w:pPr>
      <w:keepNext/>
      <w:keepLines/>
      <w:spacing w:before="240" w:after="0"/>
      <w:ind w:left="360" w:hanging="36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1E7972"/>
    <w:rPr>
      <w:rFonts w:asciiTheme="majorHAnsi" w:eastAsiaTheme="majorEastAsia" w:hAnsiTheme="majorHAnsi" w:cstheme="majorBidi"/>
      <w:color w:val="1F4E79" w:themeColor="accent1" w:themeShade="80"/>
      <w:sz w:val="32"/>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1E7972"/>
    <w:rPr>
      <w:rFonts w:asciiTheme="majorHAnsi" w:eastAsiaTheme="majorEastAsia" w:hAnsiTheme="majorHAnsi" w:cstheme="majorBidi"/>
      <w:color w:val="1F4E79" w:themeColor="accent1" w:themeShade="80"/>
      <w:sz w:val="26"/>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heology.ns.ca/home/welco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acalpinegillis@astheology.n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 More about Atlantic School of Theology</vt:lpstr>
    </vt:vector>
  </TitlesOfParts>
  <Company>The United Church of Canada</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Atlantic School of Theology</dc:title>
  <dc:subject>Information to help prospective students decide on a theological college.</dc:subject>
  <dc:creator>The United Church of Canada</dc:creator>
  <cp:keywords>school, theology, theological, college, university, candidate, minister, ministry</cp:keywords>
  <dc:description/>
  <cp:lastModifiedBy>Kutchukian, Claudia</cp:lastModifiedBy>
  <cp:revision>12</cp:revision>
  <dcterms:created xsi:type="dcterms:W3CDTF">2019-07-16T17:31:00Z</dcterms:created>
  <dcterms:modified xsi:type="dcterms:W3CDTF">2019-08-26T18:47:00Z</dcterms:modified>
</cp:coreProperties>
</file>